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77" w:rsidRDefault="000B7377" w:rsidP="000B7377">
      <w:pPr>
        <w:jc w:val="center"/>
        <w:rPr>
          <w:rFonts w:ascii="Times New Roman" w:hAnsi="Times New Roman"/>
          <w:b/>
          <w:sz w:val="40"/>
          <w:szCs w:val="24"/>
          <w:u w:val="single"/>
        </w:rPr>
      </w:pPr>
    </w:p>
    <w:p w:rsidR="00206E6D" w:rsidRPr="000B7377" w:rsidRDefault="000B7377" w:rsidP="000B7377">
      <w:pPr>
        <w:jc w:val="center"/>
        <w:rPr>
          <w:b/>
          <w:sz w:val="32"/>
          <w:u w:val="single"/>
        </w:rPr>
      </w:pPr>
      <w:proofErr w:type="spellStart"/>
      <w:proofErr w:type="gramStart"/>
      <w:r w:rsidRPr="000B7377">
        <w:rPr>
          <w:rFonts w:ascii="Times New Roman" w:hAnsi="Times New Roman"/>
          <w:b/>
          <w:sz w:val="36"/>
          <w:szCs w:val="24"/>
          <w:u w:val="single"/>
        </w:rPr>
        <w:t>Prabhat</w:t>
      </w:r>
      <w:proofErr w:type="spellEnd"/>
      <w:r w:rsidRPr="000B7377">
        <w:rPr>
          <w:rFonts w:ascii="Times New Roman" w:hAnsi="Times New Roman"/>
          <w:b/>
          <w:sz w:val="36"/>
          <w:szCs w:val="24"/>
          <w:u w:val="single"/>
        </w:rPr>
        <w:t xml:space="preserve"> Financial Services Ltd.</w:t>
      </w:r>
      <w:proofErr w:type="gramEnd"/>
    </w:p>
    <w:p w:rsidR="00206E6D" w:rsidRPr="00D04E6B" w:rsidRDefault="00206E6D" w:rsidP="00206E6D">
      <w:pPr>
        <w:jc w:val="both"/>
      </w:pPr>
      <w:r w:rsidRPr="00D04E6B">
        <w:t xml:space="preserve"> </w:t>
      </w:r>
    </w:p>
    <w:p w:rsidR="00206E6D" w:rsidRPr="00D04E6B" w:rsidRDefault="00206E6D" w:rsidP="00206E6D">
      <w:pPr>
        <w:ind w:left="-709"/>
        <w:jc w:val="center"/>
        <w:rPr>
          <w:b/>
          <w:bCs/>
          <w:sz w:val="28"/>
          <w:szCs w:val="28"/>
        </w:rPr>
      </w:pPr>
      <w:r>
        <w:rPr>
          <w:b/>
          <w:bCs/>
          <w:sz w:val="28"/>
          <w:szCs w:val="28"/>
        </w:rPr>
        <w:t>S</w:t>
      </w:r>
      <w:r w:rsidRPr="00D04E6B">
        <w:rPr>
          <w:b/>
          <w:bCs/>
          <w:sz w:val="28"/>
          <w:szCs w:val="28"/>
        </w:rPr>
        <w:t>tandard Operating Procedure (SOP) for processing of surveillance alerts</w:t>
      </w:r>
    </w:p>
    <w:p w:rsidR="00206E6D" w:rsidRDefault="00206E6D" w:rsidP="00206E6D">
      <w:pPr>
        <w:ind w:left="-284" w:right="-170"/>
        <w:jc w:val="center"/>
      </w:pPr>
    </w:p>
    <w:p w:rsidR="00206E6D" w:rsidRPr="00206E6D" w:rsidRDefault="00206E6D" w:rsidP="00206E6D">
      <w:pPr>
        <w:ind w:left="-284" w:right="-170"/>
        <w:jc w:val="both"/>
        <w:rPr>
          <w:rFonts w:ascii="Times New Roman" w:hAnsi="Times New Roman"/>
          <w:b/>
          <w:bCs/>
          <w:sz w:val="24"/>
          <w:szCs w:val="24"/>
        </w:rPr>
      </w:pPr>
      <w:r w:rsidRPr="00206E6D">
        <w:rPr>
          <w:rFonts w:ascii="Times New Roman" w:hAnsi="Times New Roman"/>
          <w:sz w:val="24"/>
          <w:szCs w:val="24"/>
        </w:rPr>
        <w:t xml:space="preserve">This SOP is applicable for </w:t>
      </w:r>
      <w:proofErr w:type="spellStart"/>
      <w:r w:rsidRPr="00206E6D">
        <w:rPr>
          <w:rFonts w:ascii="Times New Roman" w:hAnsi="Times New Roman"/>
          <w:sz w:val="24"/>
          <w:szCs w:val="24"/>
        </w:rPr>
        <w:t>Prabhat</w:t>
      </w:r>
      <w:proofErr w:type="spellEnd"/>
      <w:r w:rsidRPr="00206E6D">
        <w:rPr>
          <w:rFonts w:ascii="Times New Roman" w:hAnsi="Times New Roman"/>
          <w:sz w:val="24"/>
          <w:szCs w:val="24"/>
        </w:rPr>
        <w:t xml:space="preserve"> Financial Services </w:t>
      </w:r>
      <w:proofErr w:type="spellStart"/>
      <w:r w:rsidRPr="00206E6D">
        <w:rPr>
          <w:rFonts w:ascii="Times New Roman" w:hAnsi="Times New Roman"/>
          <w:sz w:val="24"/>
          <w:szCs w:val="24"/>
        </w:rPr>
        <w:t>Ltd.’s</w:t>
      </w:r>
      <w:proofErr w:type="spellEnd"/>
      <w:r w:rsidRPr="00206E6D">
        <w:rPr>
          <w:rFonts w:ascii="Times New Roman" w:hAnsi="Times New Roman"/>
          <w:sz w:val="24"/>
          <w:szCs w:val="24"/>
        </w:rPr>
        <w:t xml:space="preserve"> DP operations as member of National Stock Exchange of India Ltd, BSE Ltd and MCX Ltd and as Depository Participant (DP) of CDSL. </w:t>
      </w:r>
      <w:r w:rsidR="000B7377">
        <w:rPr>
          <w:rFonts w:ascii="Times New Roman" w:hAnsi="Times New Roman"/>
          <w:sz w:val="24"/>
          <w:szCs w:val="24"/>
        </w:rPr>
        <w:t xml:space="preserve">The DP ID is </w:t>
      </w:r>
      <w:r w:rsidR="000B7377" w:rsidRPr="000B7377">
        <w:rPr>
          <w:rFonts w:ascii="Times New Roman" w:hAnsi="Times New Roman"/>
          <w:b/>
          <w:sz w:val="24"/>
          <w:szCs w:val="24"/>
        </w:rPr>
        <w:t>31400</w:t>
      </w:r>
      <w:r w:rsidR="000B7377">
        <w:rPr>
          <w:rFonts w:ascii="Times New Roman" w:hAnsi="Times New Roman"/>
          <w:sz w:val="24"/>
          <w:szCs w:val="24"/>
        </w:rPr>
        <w:t xml:space="preserve"> and SEBI Registration No. is </w:t>
      </w:r>
      <w:r w:rsidR="000B7377" w:rsidRPr="000B7377">
        <w:rPr>
          <w:rFonts w:ascii="Times New Roman" w:hAnsi="Times New Roman"/>
          <w:b/>
          <w:sz w:val="24"/>
          <w:szCs w:val="24"/>
        </w:rPr>
        <w:t>INZ000169433</w:t>
      </w:r>
      <w:r w:rsidR="000B7377">
        <w:rPr>
          <w:rFonts w:ascii="Times New Roman" w:hAnsi="Times New Roman"/>
          <w:sz w:val="24"/>
          <w:szCs w:val="24"/>
        </w:rPr>
        <w:t xml:space="preserve">. </w:t>
      </w:r>
      <w:r w:rsidRPr="00206E6D">
        <w:rPr>
          <w:rFonts w:ascii="Times New Roman" w:hAnsi="Times New Roman"/>
          <w:sz w:val="24"/>
          <w:szCs w:val="24"/>
        </w:rPr>
        <w:t xml:space="preserve">The SOP has been framed in accordance with the provisions of CDSL </w:t>
      </w:r>
      <w:proofErr w:type="spellStart"/>
      <w:r w:rsidRPr="00206E6D">
        <w:rPr>
          <w:rFonts w:ascii="Times New Roman" w:hAnsi="Times New Roman"/>
          <w:sz w:val="24"/>
          <w:szCs w:val="24"/>
        </w:rPr>
        <w:t>Communique</w:t>
      </w:r>
      <w:proofErr w:type="spellEnd"/>
      <w:r w:rsidRPr="00206E6D">
        <w:rPr>
          <w:rFonts w:ascii="Times New Roman" w:hAnsi="Times New Roman"/>
          <w:sz w:val="24"/>
          <w:szCs w:val="24"/>
        </w:rPr>
        <w:t xml:space="preserve"> No. </w:t>
      </w:r>
      <w:r w:rsidRPr="00206E6D">
        <w:rPr>
          <w:rFonts w:ascii="Times New Roman" w:hAnsi="Times New Roman"/>
          <w:b/>
          <w:bCs/>
          <w:sz w:val="24"/>
          <w:szCs w:val="24"/>
        </w:rPr>
        <w:t xml:space="preserve">CDSL/OPS/DP/SYSTM/2024/341 </w:t>
      </w:r>
      <w:r w:rsidRPr="00206E6D">
        <w:rPr>
          <w:rFonts w:ascii="Times New Roman" w:hAnsi="Times New Roman"/>
          <w:sz w:val="24"/>
          <w:szCs w:val="24"/>
        </w:rPr>
        <w:t>dated</w:t>
      </w:r>
      <w:r w:rsidRPr="00206E6D">
        <w:rPr>
          <w:rFonts w:ascii="Times New Roman" w:hAnsi="Times New Roman"/>
          <w:b/>
          <w:bCs/>
          <w:sz w:val="24"/>
          <w:szCs w:val="24"/>
        </w:rPr>
        <w:t xml:space="preserve"> June 20, 2024.</w:t>
      </w:r>
    </w:p>
    <w:p w:rsidR="00206E6D" w:rsidRDefault="00206E6D" w:rsidP="00206E6D">
      <w:pPr>
        <w:ind w:left="-284" w:right="-170"/>
        <w:jc w:val="both"/>
        <w:rPr>
          <w:rFonts w:ascii="Times New Roman" w:hAnsi="Times New Roman"/>
          <w:b/>
          <w:bCs/>
          <w:sz w:val="24"/>
          <w:szCs w:val="24"/>
        </w:rPr>
      </w:pPr>
    </w:p>
    <w:p w:rsidR="00172024" w:rsidRDefault="00172024" w:rsidP="00172024">
      <w:pPr>
        <w:ind w:left="-284" w:right="-170"/>
        <w:jc w:val="both"/>
        <w:rPr>
          <w:rFonts w:ascii="Times New Roman" w:hAnsi="Times New Roman"/>
          <w:sz w:val="24"/>
          <w:szCs w:val="24"/>
        </w:rPr>
      </w:pPr>
      <w:r w:rsidRPr="00925723">
        <w:rPr>
          <w:rFonts w:ascii="Times New Roman" w:hAnsi="Times New Roman"/>
          <w:sz w:val="24"/>
          <w:szCs w:val="24"/>
        </w:rPr>
        <w:t xml:space="preserve">The objective of this policy is to have in place an </w:t>
      </w:r>
      <w:r>
        <w:rPr>
          <w:rFonts w:ascii="Times New Roman" w:hAnsi="Times New Roman"/>
          <w:sz w:val="24"/>
          <w:szCs w:val="24"/>
        </w:rPr>
        <w:t>e</w:t>
      </w:r>
      <w:r w:rsidRPr="00925723">
        <w:rPr>
          <w:rFonts w:ascii="Times New Roman" w:hAnsi="Times New Roman"/>
          <w:sz w:val="24"/>
          <w:szCs w:val="24"/>
        </w:rPr>
        <w:t>ffective market surveillance mechanism to ensure investor protection and to safeguard the integrity of the market. The goal of surveillance is to spot adverse situations in the market and to pursue appropriate preventive actions to avoid disruption to the markets and the company. The fairness of the markets is closely linked to investor protection and, in particular, to the prevention of improper trading practices. This monitoring is required to analyze the trading pattern of the clients in order to observe whether any transaction (buying/selling/off market) done intentionally, which will have an abnormal effect on the price and/or volumes of any share, which is against the fundamental objective of the Securities Market.</w:t>
      </w:r>
    </w:p>
    <w:p w:rsidR="00172024" w:rsidRDefault="00172024" w:rsidP="00172024">
      <w:pPr>
        <w:ind w:left="-284" w:right="-170"/>
        <w:jc w:val="both"/>
        <w:rPr>
          <w:rFonts w:ascii="Times New Roman" w:hAnsi="Times New Roman"/>
          <w:sz w:val="24"/>
          <w:szCs w:val="24"/>
        </w:rPr>
      </w:pPr>
    </w:p>
    <w:p w:rsidR="00172024" w:rsidRPr="00925723" w:rsidRDefault="00172024" w:rsidP="00172024">
      <w:pPr>
        <w:ind w:left="-284" w:right="-170"/>
        <w:jc w:val="both"/>
        <w:rPr>
          <w:rFonts w:ascii="Times New Roman" w:hAnsi="Times New Roman"/>
          <w:sz w:val="24"/>
          <w:szCs w:val="24"/>
        </w:rPr>
      </w:pPr>
      <w:r w:rsidRPr="00925723">
        <w:rPr>
          <w:rFonts w:ascii="Times New Roman" w:hAnsi="Times New Roman"/>
          <w:sz w:val="24"/>
          <w:szCs w:val="24"/>
        </w:rPr>
        <w:t xml:space="preserve">In order to maintain the records of the transactional alerts received from the Exchanges, Depositories or the one generated at our end, </w:t>
      </w:r>
      <w:r>
        <w:rPr>
          <w:rFonts w:ascii="Times New Roman" w:hAnsi="Times New Roman"/>
          <w:sz w:val="24"/>
          <w:szCs w:val="24"/>
        </w:rPr>
        <w:t>a</w:t>
      </w:r>
      <w:r w:rsidRPr="00925723">
        <w:rPr>
          <w:rFonts w:ascii="Times New Roman" w:hAnsi="Times New Roman"/>
          <w:sz w:val="24"/>
          <w:szCs w:val="24"/>
        </w:rPr>
        <w:t xml:space="preserve">nd to analyze the trading activity of the Client(s)/Group of Client(s) or </w:t>
      </w:r>
      <w:proofErr w:type="spellStart"/>
      <w:r w:rsidRPr="00925723">
        <w:rPr>
          <w:rFonts w:ascii="Times New Roman" w:hAnsi="Times New Roman"/>
          <w:sz w:val="24"/>
          <w:szCs w:val="24"/>
        </w:rPr>
        <w:t>scrips</w:t>
      </w:r>
      <w:proofErr w:type="spellEnd"/>
      <w:r w:rsidRPr="00925723">
        <w:rPr>
          <w:rFonts w:ascii="Times New Roman" w:hAnsi="Times New Roman"/>
          <w:sz w:val="24"/>
          <w:szCs w:val="24"/>
        </w:rPr>
        <w:t xml:space="preserve"> identified based on above alerts, based on the type of Alerts, the following steps to be taken to review and dispose of the alerts:</w:t>
      </w:r>
    </w:p>
    <w:p w:rsidR="00172024" w:rsidRPr="00925723" w:rsidRDefault="00172024" w:rsidP="00172024">
      <w:pPr>
        <w:ind w:left="-284" w:right="-170"/>
        <w:jc w:val="both"/>
        <w:rPr>
          <w:rFonts w:ascii="Times New Roman" w:hAnsi="Times New Roman"/>
          <w:sz w:val="24"/>
          <w:szCs w:val="24"/>
        </w:rPr>
      </w:pPr>
      <w:r w:rsidRPr="00925723">
        <w:rPr>
          <w:rFonts w:ascii="Times New Roman" w:hAnsi="Times New Roman"/>
          <w:sz w:val="24"/>
          <w:szCs w:val="24"/>
        </w:rPr>
        <w:t>1. Seek explanation from such identified Client(s)/Group of Client(s) for entering into such transactions.</w:t>
      </w:r>
    </w:p>
    <w:p w:rsidR="00172024" w:rsidRPr="00925723" w:rsidRDefault="00172024" w:rsidP="00172024">
      <w:pPr>
        <w:ind w:left="-284" w:right="-170"/>
        <w:jc w:val="both"/>
        <w:rPr>
          <w:rFonts w:ascii="Times New Roman" w:hAnsi="Times New Roman"/>
          <w:sz w:val="24"/>
          <w:szCs w:val="24"/>
        </w:rPr>
      </w:pPr>
      <w:r w:rsidRPr="00925723">
        <w:rPr>
          <w:rFonts w:ascii="Times New Roman" w:hAnsi="Times New Roman"/>
          <w:sz w:val="24"/>
          <w:szCs w:val="24"/>
        </w:rPr>
        <w:t xml:space="preserve">2. Financial details of the client. </w:t>
      </w:r>
    </w:p>
    <w:p w:rsidR="00172024" w:rsidRPr="00925723" w:rsidRDefault="00172024" w:rsidP="00172024">
      <w:pPr>
        <w:ind w:left="-284" w:right="-170"/>
        <w:jc w:val="both"/>
        <w:rPr>
          <w:rFonts w:ascii="Times New Roman" w:hAnsi="Times New Roman"/>
          <w:sz w:val="24"/>
          <w:szCs w:val="24"/>
        </w:rPr>
      </w:pPr>
      <w:r w:rsidRPr="00925723">
        <w:rPr>
          <w:rFonts w:ascii="Times New Roman" w:hAnsi="Times New Roman"/>
          <w:sz w:val="24"/>
          <w:szCs w:val="24"/>
        </w:rPr>
        <w:t xml:space="preserve">3. Past trading pattern / transactions of the clients/client group. </w:t>
      </w:r>
    </w:p>
    <w:p w:rsidR="00172024" w:rsidRPr="00925723" w:rsidRDefault="00172024" w:rsidP="00172024">
      <w:pPr>
        <w:ind w:left="-284" w:right="-170"/>
        <w:jc w:val="both"/>
        <w:rPr>
          <w:rFonts w:ascii="Times New Roman" w:hAnsi="Times New Roman"/>
          <w:sz w:val="24"/>
          <w:szCs w:val="24"/>
        </w:rPr>
      </w:pPr>
      <w:r w:rsidRPr="00925723">
        <w:rPr>
          <w:rFonts w:ascii="Times New Roman" w:hAnsi="Times New Roman"/>
          <w:sz w:val="24"/>
          <w:szCs w:val="24"/>
        </w:rPr>
        <w:t>4. Seek documentary evidence such as bank statement/</w:t>
      </w:r>
      <w:proofErr w:type="spellStart"/>
      <w:r w:rsidRPr="00925723">
        <w:rPr>
          <w:rFonts w:ascii="Times New Roman" w:hAnsi="Times New Roman"/>
          <w:sz w:val="24"/>
          <w:szCs w:val="24"/>
        </w:rPr>
        <w:t>demat</w:t>
      </w:r>
      <w:proofErr w:type="spellEnd"/>
      <w:r w:rsidRPr="00925723">
        <w:rPr>
          <w:rFonts w:ascii="Times New Roman" w:hAnsi="Times New Roman"/>
          <w:sz w:val="24"/>
          <w:szCs w:val="24"/>
        </w:rPr>
        <w:t xml:space="preserve"> transaction statement or any other</w:t>
      </w:r>
      <w:r>
        <w:rPr>
          <w:rFonts w:ascii="Times New Roman" w:hAnsi="Times New Roman"/>
          <w:sz w:val="24"/>
          <w:szCs w:val="24"/>
        </w:rPr>
        <w:t>.</w:t>
      </w:r>
      <w:r w:rsidRPr="00925723">
        <w:rPr>
          <w:rFonts w:ascii="Times New Roman" w:hAnsi="Times New Roman"/>
          <w:sz w:val="24"/>
          <w:szCs w:val="24"/>
        </w:rPr>
        <w:t xml:space="preserve"> </w:t>
      </w:r>
    </w:p>
    <w:p w:rsidR="00172024" w:rsidRPr="00925723" w:rsidRDefault="00172024" w:rsidP="00172024">
      <w:pPr>
        <w:ind w:left="-284" w:right="-170"/>
        <w:jc w:val="both"/>
        <w:rPr>
          <w:rFonts w:ascii="Times New Roman" w:hAnsi="Times New Roman"/>
          <w:sz w:val="24"/>
          <w:szCs w:val="24"/>
        </w:rPr>
      </w:pPr>
      <w:r w:rsidRPr="00925723">
        <w:rPr>
          <w:rFonts w:ascii="Times New Roman" w:hAnsi="Times New Roman"/>
          <w:sz w:val="24"/>
          <w:szCs w:val="24"/>
        </w:rPr>
        <w:t xml:space="preserve">5. Documents to satisfy itself </w:t>
      </w:r>
    </w:p>
    <w:p w:rsidR="00172024" w:rsidRPr="00925723" w:rsidRDefault="00172024" w:rsidP="00172024">
      <w:pPr>
        <w:ind w:left="-284" w:right="-170"/>
        <w:jc w:val="both"/>
        <w:rPr>
          <w:rFonts w:ascii="Times New Roman" w:hAnsi="Times New Roman"/>
          <w:sz w:val="24"/>
          <w:szCs w:val="24"/>
        </w:rPr>
      </w:pPr>
      <w:r w:rsidRPr="00925723">
        <w:rPr>
          <w:rFonts w:ascii="Times New Roman" w:hAnsi="Times New Roman"/>
          <w:sz w:val="24"/>
          <w:szCs w:val="24"/>
        </w:rPr>
        <w:t xml:space="preserve">• In case of funds </w:t>
      </w:r>
      <w:r>
        <w:rPr>
          <w:rFonts w:ascii="Times New Roman" w:hAnsi="Times New Roman"/>
          <w:sz w:val="24"/>
          <w:szCs w:val="24"/>
        </w:rPr>
        <w:t>t</w:t>
      </w:r>
      <w:r w:rsidRPr="00925723">
        <w:rPr>
          <w:rFonts w:ascii="Times New Roman" w:hAnsi="Times New Roman"/>
          <w:sz w:val="24"/>
          <w:szCs w:val="24"/>
        </w:rPr>
        <w:t xml:space="preserve">he </w:t>
      </w:r>
      <w:r>
        <w:rPr>
          <w:rFonts w:ascii="Times New Roman" w:hAnsi="Times New Roman"/>
          <w:sz w:val="24"/>
          <w:szCs w:val="24"/>
        </w:rPr>
        <w:t>f</w:t>
      </w:r>
      <w:r w:rsidRPr="00925723">
        <w:rPr>
          <w:rFonts w:ascii="Times New Roman" w:hAnsi="Times New Roman"/>
          <w:sz w:val="24"/>
          <w:szCs w:val="24"/>
        </w:rPr>
        <w:t xml:space="preserve">inancial details of the client, </w:t>
      </w:r>
      <w:r>
        <w:rPr>
          <w:rFonts w:ascii="Times New Roman" w:hAnsi="Times New Roman"/>
          <w:sz w:val="24"/>
          <w:szCs w:val="24"/>
        </w:rPr>
        <w:t>b</w:t>
      </w:r>
      <w:r w:rsidRPr="00925723">
        <w:rPr>
          <w:rFonts w:ascii="Times New Roman" w:hAnsi="Times New Roman"/>
          <w:sz w:val="24"/>
          <w:szCs w:val="24"/>
        </w:rPr>
        <w:t xml:space="preserve">ank statements of the Client(s)/Group of Client(s) from which funds pay-in has been met, to be sought. </w:t>
      </w:r>
    </w:p>
    <w:p w:rsidR="00172024" w:rsidRPr="00925723" w:rsidRDefault="00172024" w:rsidP="00172024">
      <w:pPr>
        <w:ind w:left="-284" w:right="-170"/>
        <w:jc w:val="both"/>
        <w:rPr>
          <w:rFonts w:ascii="Times New Roman" w:hAnsi="Times New Roman"/>
          <w:sz w:val="24"/>
          <w:szCs w:val="24"/>
        </w:rPr>
      </w:pPr>
      <w:r w:rsidRPr="00925723">
        <w:rPr>
          <w:rFonts w:ascii="Times New Roman" w:hAnsi="Times New Roman"/>
          <w:sz w:val="24"/>
          <w:szCs w:val="24"/>
        </w:rPr>
        <w:t xml:space="preserve">• In case of securities, </w:t>
      </w:r>
      <w:proofErr w:type="spellStart"/>
      <w:r w:rsidRPr="00925723">
        <w:rPr>
          <w:rFonts w:ascii="Times New Roman" w:hAnsi="Times New Roman"/>
          <w:sz w:val="24"/>
          <w:szCs w:val="24"/>
        </w:rPr>
        <w:t>demat</w:t>
      </w:r>
      <w:proofErr w:type="spellEnd"/>
      <w:r w:rsidRPr="00925723">
        <w:rPr>
          <w:rFonts w:ascii="Times New Roman" w:hAnsi="Times New Roman"/>
          <w:sz w:val="24"/>
          <w:szCs w:val="24"/>
        </w:rPr>
        <w:t xml:space="preserve"> account statements of the Client(s)/Group of Client(s) from which securities pay-in has been met, to be sought. </w:t>
      </w:r>
    </w:p>
    <w:p w:rsidR="00172024" w:rsidRPr="00925723" w:rsidRDefault="00172024" w:rsidP="00172024">
      <w:pPr>
        <w:ind w:left="-284" w:right="-170"/>
        <w:jc w:val="both"/>
        <w:rPr>
          <w:rFonts w:ascii="Times New Roman" w:hAnsi="Times New Roman"/>
          <w:sz w:val="24"/>
          <w:szCs w:val="24"/>
        </w:rPr>
      </w:pPr>
      <w:r w:rsidRPr="00925723">
        <w:rPr>
          <w:rFonts w:ascii="Times New Roman" w:hAnsi="Times New Roman"/>
          <w:sz w:val="24"/>
          <w:szCs w:val="24"/>
        </w:rPr>
        <w:t xml:space="preserve">• The period for such statements may be at least +/- 15 days from the date of transactions to verify whether the funds/securities for the settlement of such trades actually belongs to the client for whom the trades were transacted. </w:t>
      </w:r>
    </w:p>
    <w:p w:rsidR="00172024" w:rsidRDefault="00172024" w:rsidP="00172024">
      <w:pPr>
        <w:ind w:left="-284" w:right="-170"/>
        <w:jc w:val="both"/>
        <w:rPr>
          <w:rFonts w:ascii="Times New Roman" w:hAnsi="Times New Roman"/>
          <w:sz w:val="24"/>
          <w:szCs w:val="24"/>
        </w:rPr>
      </w:pPr>
      <w:r w:rsidRPr="00925723">
        <w:rPr>
          <w:rFonts w:ascii="Times New Roman" w:hAnsi="Times New Roman"/>
          <w:sz w:val="24"/>
          <w:szCs w:val="24"/>
        </w:rPr>
        <w:t xml:space="preserve">6. Other connected clients having common email/mobile number/address or any other linkages etc. </w:t>
      </w:r>
    </w:p>
    <w:p w:rsidR="00172024" w:rsidRDefault="00172024" w:rsidP="00172024">
      <w:pPr>
        <w:ind w:left="-284" w:right="-170"/>
        <w:jc w:val="both"/>
        <w:rPr>
          <w:rFonts w:ascii="Times New Roman" w:hAnsi="Times New Roman"/>
          <w:sz w:val="24"/>
          <w:szCs w:val="24"/>
        </w:rPr>
      </w:pPr>
    </w:p>
    <w:p w:rsidR="00172024" w:rsidRDefault="00172024" w:rsidP="00172024">
      <w:pPr>
        <w:ind w:left="-284" w:right="-170"/>
        <w:jc w:val="both"/>
        <w:rPr>
          <w:rFonts w:ascii="Times New Roman" w:hAnsi="Times New Roman"/>
          <w:sz w:val="24"/>
          <w:szCs w:val="24"/>
        </w:rPr>
      </w:pPr>
    </w:p>
    <w:p w:rsidR="00172024" w:rsidRDefault="00172024" w:rsidP="00172024">
      <w:pPr>
        <w:ind w:left="-284" w:right="-170"/>
        <w:jc w:val="both"/>
        <w:rPr>
          <w:rFonts w:ascii="Times New Roman" w:hAnsi="Times New Roman"/>
          <w:sz w:val="24"/>
          <w:szCs w:val="24"/>
        </w:rPr>
      </w:pPr>
    </w:p>
    <w:p w:rsidR="00172024" w:rsidRDefault="00172024" w:rsidP="00172024">
      <w:pPr>
        <w:ind w:left="-284" w:right="-170"/>
        <w:jc w:val="both"/>
        <w:rPr>
          <w:rFonts w:ascii="Times New Roman" w:hAnsi="Times New Roman"/>
          <w:sz w:val="24"/>
          <w:szCs w:val="24"/>
        </w:rPr>
      </w:pPr>
    </w:p>
    <w:p w:rsidR="00172024" w:rsidRDefault="00172024" w:rsidP="00172024">
      <w:pPr>
        <w:ind w:left="-284" w:right="-170"/>
        <w:jc w:val="both"/>
        <w:rPr>
          <w:rFonts w:ascii="Times New Roman" w:hAnsi="Times New Roman"/>
          <w:sz w:val="24"/>
          <w:szCs w:val="24"/>
        </w:rPr>
      </w:pPr>
    </w:p>
    <w:p w:rsidR="00172024" w:rsidRDefault="00172024" w:rsidP="00172024">
      <w:pPr>
        <w:ind w:left="-284" w:right="-170"/>
        <w:jc w:val="both"/>
        <w:rPr>
          <w:rFonts w:ascii="Times New Roman" w:hAnsi="Times New Roman"/>
          <w:sz w:val="24"/>
          <w:szCs w:val="24"/>
        </w:rPr>
      </w:pPr>
    </w:p>
    <w:p w:rsidR="00172024" w:rsidRDefault="00172024" w:rsidP="00172024">
      <w:pPr>
        <w:ind w:left="-284" w:right="-170"/>
        <w:jc w:val="both"/>
        <w:rPr>
          <w:rFonts w:ascii="Times New Roman" w:hAnsi="Times New Roman"/>
          <w:sz w:val="24"/>
          <w:szCs w:val="24"/>
        </w:rPr>
      </w:pPr>
    </w:p>
    <w:p w:rsidR="00172024" w:rsidRPr="00925723" w:rsidRDefault="00172024" w:rsidP="00172024">
      <w:pPr>
        <w:ind w:left="-284" w:right="-170"/>
        <w:jc w:val="both"/>
        <w:rPr>
          <w:rFonts w:ascii="Times New Roman" w:hAnsi="Times New Roman"/>
          <w:sz w:val="24"/>
          <w:szCs w:val="24"/>
        </w:rPr>
      </w:pPr>
    </w:p>
    <w:p w:rsidR="00172024" w:rsidRPr="00206E6D" w:rsidRDefault="00172024" w:rsidP="00172024">
      <w:pPr>
        <w:ind w:right="-170"/>
        <w:jc w:val="both"/>
        <w:rPr>
          <w:rFonts w:ascii="Times New Roman" w:hAnsi="Times New Roman"/>
          <w:b/>
          <w:bCs/>
          <w:sz w:val="24"/>
          <w:szCs w:val="24"/>
        </w:rPr>
      </w:pPr>
    </w:p>
    <w:p w:rsidR="00206E6D" w:rsidRDefault="00206E6D" w:rsidP="00206E6D">
      <w:pPr>
        <w:ind w:left="-284" w:right="-170"/>
        <w:jc w:val="both"/>
        <w:rPr>
          <w:rFonts w:ascii="Times New Roman" w:hAnsi="Times New Roman"/>
          <w:sz w:val="24"/>
          <w:szCs w:val="24"/>
        </w:rPr>
      </w:pPr>
      <w:r w:rsidRPr="00206E6D">
        <w:rPr>
          <w:rFonts w:ascii="Times New Roman" w:hAnsi="Times New Roman"/>
          <w:sz w:val="24"/>
          <w:szCs w:val="24"/>
        </w:rPr>
        <w:t>The surveillance alerts which are generated at DP end as well as alerts generated by CDSL contains following parameters:</w:t>
      </w:r>
    </w:p>
    <w:p w:rsidR="00206E6D" w:rsidRPr="00206E6D" w:rsidRDefault="00206E6D" w:rsidP="00206E6D">
      <w:pPr>
        <w:ind w:left="-284" w:right="-170"/>
        <w:jc w:val="both"/>
        <w:rPr>
          <w:rFonts w:ascii="Times New Roman" w:hAnsi="Times New Roman"/>
          <w:b/>
          <w:bCs/>
          <w:sz w:val="24"/>
          <w:szCs w:val="24"/>
        </w:rPr>
      </w:pP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proofErr w:type="gramStart"/>
      <w:r w:rsidRPr="00206E6D">
        <w:rPr>
          <w:rFonts w:ascii="Times New Roman" w:hAnsi="Times New Roman" w:cs="Times New Roman"/>
          <w:sz w:val="24"/>
          <w:szCs w:val="24"/>
        </w:rPr>
        <w:t>Multiple</w:t>
      </w:r>
      <w:r>
        <w:rPr>
          <w:rFonts w:ascii="Times New Roman" w:hAnsi="Times New Roman" w:cs="Times New Roman"/>
          <w:sz w:val="24"/>
          <w:szCs w:val="24"/>
        </w:rPr>
        <w:t xml:space="preserve"> </w:t>
      </w:r>
      <w:proofErr w:type="spellStart"/>
      <w:r w:rsidRPr="00206E6D">
        <w:rPr>
          <w:rFonts w:ascii="Times New Roman" w:hAnsi="Times New Roman" w:cs="Times New Roman"/>
          <w:sz w:val="24"/>
          <w:szCs w:val="24"/>
        </w:rPr>
        <w:t>Demat</w:t>
      </w:r>
      <w:proofErr w:type="spellEnd"/>
      <w:r w:rsidRPr="00206E6D">
        <w:rPr>
          <w:rFonts w:ascii="Times New Roman" w:hAnsi="Times New Roman" w:cs="Times New Roman"/>
          <w:sz w:val="24"/>
          <w:szCs w:val="24"/>
        </w:rPr>
        <w:t xml:space="preserve"> Accounts Opened with same demographic details:</w:t>
      </w:r>
      <w:proofErr w:type="gramEnd"/>
      <w:r w:rsidRPr="00206E6D">
        <w:rPr>
          <w:rFonts w:ascii="Times New Roman" w:hAnsi="Times New Roman" w:cs="Times New Roman"/>
          <w:sz w:val="24"/>
          <w:szCs w:val="24"/>
        </w:rPr>
        <w:t xml:space="preserve"> Multiple </w:t>
      </w:r>
      <w:proofErr w:type="spellStart"/>
      <w:r w:rsidRPr="00206E6D">
        <w:rPr>
          <w:rFonts w:ascii="Times New Roman" w:hAnsi="Times New Roman" w:cs="Times New Roman"/>
          <w:sz w:val="24"/>
          <w:szCs w:val="24"/>
        </w:rPr>
        <w:t>Demat</w:t>
      </w:r>
      <w:proofErr w:type="spellEnd"/>
      <w:r w:rsidRPr="00206E6D">
        <w:rPr>
          <w:rFonts w:ascii="Times New Roman" w:hAnsi="Times New Roman" w:cs="Times New Roman"/>
          <w:sz w:val="24"/>
          <w:szCs w:val="24"/>
        </w:rPr>
        <w:t xml:space="preserve"> accounts opened with same PAN/mobile number/ email ID/ bank account details/ address etc. While reviewing B.O.</w:t>
      </w:r>
      <w:r w:rsidR="00D77DCD">
        <w:rPr>
          <w:rFonts w:ascii="Times New Roman" w:hAnsi="Times New Roman" w:cs="Times New Roman"/>
          <w:sz w:val="24"/>
          <w:szCs w:val="24"/>
        </w:rPr>
        <w:t xml:space="preserve"> </w:t>
      </w:r>
      <w:r w:rsidRPr="00206E6D">
        <w:rPr>
          <w:rFonts w:ascii="Times New Roman" w:hAnsi="Times New Roman" w:cs="Times New Roman"/>
          <w:sz w:val="24"/>
          <w:szCs w:val="24"/>
        </w:rPr>
        <w:t>account details, the details of existing B.Os.</w:t>
      </w:r>
      <w:r w:rsidR="00D77DCD">
        <w:rPr>
          <w:rFonts w:ascii="Times New Roman" w:hAnsi="Times New Roman" w:cs="Times New Roman"/>
          <w:sz w:val="24"/>
          <w:szCs w:val="24"/>
        </w:rPr>
        <w:t xml:space="preserve"> </w:t>
      </w:r>
      <w:proofErr w:type="gramStart"/>
      <w:r w:rsidRPr="00206E6D">
        <w:rPr>
          <w:rFonts w:ascii="Times New Roman" w:hAnsi="Times New Roman" w:cs="Times New Roman"/>
          <w:sz w:val="24"/>
          <w:szCs w:val="24"/>
        </w:rPr>
        <w:t>shall</w:t>
      </w:r>
      <w:proofErr w:type="gramEnd"/>
      <w:r w:rsidRPr="00206E6D">
        <w:rPr>
          <w:rFonts w:ascii="Times New Roman" w:hAnsi="Times New Roman" w:cs="Times New Roman"/>
          <w:sz w:val="24"/>
          <w:szCs w:val="24"/>
        </w:rPr>
        <w:t xml:space="preserve"> also</w:t>
      </w:r>
      <w:r w:rsidR="00D77DCD">
        <w:rPr>
          <w:rFonts w:ascii="Times New Roman" w:hAnsi="Times New Roman" w:cs="Times New Roman"/>
          <w:sz w:val="24"/>
          <w:szCs w:val="24"/>
        </w:rPr>
        <w:t xml:space="preserve"> </w:t>
      </w:r>
      <w:r w:rsidRPr="00206E6D">
        <w:rPr>
          <w:rFonts w:ascii="Times New Roman" w:hAnsi="Times New Roman" w:cs="Times New Roman"/>
          <w:sz w:val="24"/>
          <w:szCs w:val="24"/>
        </w:rPr>
        <w:t>be considered.</w:t>
      </w: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r w:rsidRPr="00206E6D">
        <w:rPr>
          <w:rFonts w:ascii="Times New Roman" w:hAnsi="Times New Roman" w:cs="Times New Roman"/>
          <w:sz w:val="24"/>
          <w:szCs w:val="24"/>
        </w:rPr>
        <w:t>Alert for communication sent on registered Email id/address of clients are getting bounced: Emails / letters sent to clients on their registered email ID/address are getting bounced/returned undelivered.</w:t>
      </w: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r w:rsidRPr="00206E6D">
        <w:rPr>
          <w:rFonts w:ascii="Times New Roman" w:hAnsi="Times New Roman" w:cs="Times New Roman"/>
          <w:sz w:val="24"/>
          <w:szCs w:val="24"/>
        </w:rPr>
        <w:t>Frequently Changes in Client Master: Frequ</w:t>
      </w:r>
      <w:r>
        <w:rPr>
          <w:rFonts w:ascii="Times New Roman" w:hAnsi="Times New Roman" w:cs="Times New Roman"/>
          <w:sz w:val="24"/>
          <w:szCs w:val="24"/>
        </w:rPr>
        <w:t>ent requests received from a B.</w:t>
      </w:r>
      <w:r w:rsidRPr="00206E6D">
        <w:rPr>
          <w:rFonts w:ascii="Times New Roman" w:hAnsi="Times New Roman" w:cs="Times New Roman"/>
          <w:sz w:val="24"/>
          <w:szCs w:val="24"/>
        </w:rPr>
        <w:t>O. or a group of B.</w:t>
      </w:r>
      <w:r>
        <w:rPr>
          <w:rFonts w:ascii="Times New Roman" w:hAnsi="Times New Roman" w:cs="Times New Roman"/>
          <w:sz w:val="24"/>
          <w:szCs w:val="24"/>
        </w:rPr>
        <w:t xml:space="preserve">Os. </w:t>
      </w:r>
      <w:proofErr w:type="gramStart"/>
      <w:r w:rsidRPr="00206E6D">
        <w:rPr>
          <w:rFonts w:ascii="Times New Roman" w:hAnsi="Times New Roman" w:cs="Times New Roman"/>
          <w:sz w:val="24"/>
          <w:szCs w:val="24"/>
        </w:rPr>
        <w:t>to</w:t>
      </w:r>
      <w:proofErr w:type="gramEnd"/>
      <w:r w:rsidRPr="00206E6D">
        <w:rPr>
          <w:rFonts w:ascii="Times New Roman" w:hAnsi="Times New Roman" w:cs="Times New Roman"/>
          <w:sz w:val="24"/>
          <w:szCs w:val="24"/>
        </w:rPr>
        <w:t xml:space="preserve"> change/modify detail of address/email/mobile number/mode of operation/POA holder/Authorized signatory etc.</w:t>
      </w: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r w:rsidRPr="00206E6D">
        <w:rPr>
          <w:rFonts w:ascii="Times New Roman" w:hAnsi="Times New Roman" w:cs="Times New Roman"/>
          <w:sz w:val="24"/>
          <w:szCs w:val="24"/>
        </w:rPr>
        <w:t>Frequent Off-Market transfers by a client: Frequent off-market transfer of securities more than twice in a month without genuine reasons.</w:t>
      </w: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r w:rsidRPr="00206E6D">
        <w:rPr>
          <w:rFonts w:ascii="Times New Roman" w:hAnsi="Times New Roman" w:cs="Times New Roman"/>
          <w:sz w:val="24"/>
          <w:szCs w:val="24"/>
        </w:rPr>
        <w:t>Off-market transfers not commensurate with the income/Net worth of the client</w:t>
      </w:r>
      <w:r w:rsidR="00D77DCD">
        <w:rPr>
          <w:rFonts w:ascii="Times New Roman" w:hAnsi="Times New Roman" w:cs="Times New Roman"/>
          <w:sz w:val="24"/>
          <w:szCs w:val="24"/>
        </w:rPr>
        <w:t>.</w:t>
      </w: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r w:rsidRPr="00206E6D">
        <w:rPr>
          <w:rFonts w:ascii="Times New Roman" w:hAnsi="Times New Roman" w:cs="Times New Roman"/>
          <w:sz w:val="24"/>
          <w:szCs w:val="24"/>
        </w:rPr>
        <w:t>Pledge transactions not commensurate with the income/Net worth of the client</w:t>
      </w:r>
      <w:r w:rsidR="00D77DCD">
        <w:rPr>
          <w:rFonts w:ascii="Times New Roman" w:hAnsi="Times New Roman" w:cs="Times New Roman"/>
          <w:sz w:val="24"/>
          <w:szCs w:val="24"/>
        </w:rPr>
        <w:t>.</w:t>
      </w: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r w:rsidRPr="00206E6D">
        <w:rPr>
          <w:rFonts w:ascii="Times New Roman" w:hAnsi="Times New Roman" w:cs="Times New Roman"/>
          <w:sz w:val="24"/>
          <w:szCs w:val="24"/>
        </w:rPr>
        <w:t xml:space="preserve">Off-market transfers (High Value) immediately after modification of details in </w:t>
      </w:r>
      <w:proofErr w:type="spellStart"/>
      <w:r w:rsidRPr="00206E6D">
        <w:rPr>
          <w:rFonts w:ascii="Times New Roman" w:hAnsi="Times New Roman" w:cs="Times New Roman"/>
          <w:sz w:val="24"/>
          <w:szCs w:val="24"/>
        </w:rPr>
        <w:t>demat</w:t>
      </w:r>
      <w:proofErr w:type="spellEnd"/>
      <w:r w:rsidRPr="00206E6D">
        <w:rPr>
          <w:rFonts w:ascii="Times New Roman" w:hAnsi="Times New Roman" w:cs="Times New Roman"/>
          <w:sz w:val="24"/>
          <w:szCs w:val="24"/>
        </w:rPr>
        <w:t xml:space="preserve"> account: Off-market transfers (High</w:t>
      </w:r>
      <w:r>
        <w:rPr>
          <w:rFonts w:ascii="Times New Roman" w:hAnsi="Times New Roman" w:cs="Times New Roman"/>
          <w:sz w:val="24"/>
          <w:szCs w:val="24"/>
        </w:rPr>
        <w:t xml:space="preserve"> </w:t>
      </w:r>
      <w:r w:rsidRPr="00206E6D">
        <w:rPr>
          <w:rFonts w:ascii="Times New Roman" w:hAnsi="Times New Roman" w:cs="Times New Roman"/>
          <w:sz w:val="24"/>
          <w:szCs w:val="24"/>
        </w:rPr>
        <w:t>value) immediately after modification of either email ID/mobile number/ address without genuine reason.</w:t>
      </w: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r w:rsidRPr="00206E6D">
        <w:rPr>
          <w:rFonts w:ascii="Times New Roman" w:hAnsi="Times New Roman" w:cs="Times New Roman"/>
          <w:sz w:val="24"/>
          <w:szCs w:val="24"/>
        </w:rPr>
        <w:t>Frequent transfers with reason code Gifts/Donation/Off Market Sale to unrelated parties: Review of reasons for off-market transfer provided by the BO which appears non-genuine based on either profile of the BO</w:t>
      </w:r>
      <w:r>
        <w:rPr>
          <w:rFonts w:ascii="Times New Roman" w:hAnsi="Times New Roman" w:cs="Times New Roman"/>
          <w:sz w:val="24"/>
          <w:szCs w:val="24"/>
        </w:rPr>
        <w:t xml:space="preserve"> </w:t>
      </w:r>
      <w:r w:rsidRPr="00206E6D">
        <w:rPr>
          <w:rFonts w:ascii="Times New Roman" w:hAnsi="Times New Roman" w:cs="Times New Roman"/>
          <w:sz w:val="24"/>
          <w:szCs w:val="24"/>
        </w:rPr>
        <w:t>or on account of reason codes, including frequent off-market transfers with reason code gift/donation to unrelated parties and/or with reason code off-market sales.</w:t>
      </w: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r w:rsidRPr="00206E6D">
        <w:rPr>
          <w:rFonts w:ascii="Times New Roman" w:hAnsi="Times New Roman" w:cs="Times New Roman"/>
          <w:sz w:val="24"/>
          <w:szCs w:val="24"/>
        </w:rPr>
        <w:t xml:space="preserve">Alert for newly opened accounts and suddenly holding in </w:t>
      </w:r>
      <w:proofErr w:type="spellStart"/>
      <w:r w:rsidRPr="00206E6D">
        <w:rPr>
          <w:rFonts w:ascii="Times New Roman" w:hAnsi="Times New Roman" w:cs="Times New Roman"/>
          <w:sz w:val="24"/>
          <w:szCs w:val="24"/>
        </w:rPr>
        <w:t>demat</w:t>
      </w:r>
      <w:proofErr w:type="spellEnd"/>
      <w:r w:rsidRPr="00206E6D">
        <w:rPr>
          <w:rFonts w:ascii="Times New Roman" w:hAnsi="Times New Roman" w:cs="Times New Roman"/>
          <w:sz w:val="24"/>
          <w:szCs w:val="24"/>
        </w:rPr>
        <w:t xml:space="preserve"> account becomes zero: Sudden increase in transaction activity in a newly opened B. o. account in a short span of time or securities balance suddenly </w:t>
      </w:r>
      <w:r>
        <w:rPr>
          <w:rFonts w:ascii="Times New Roman" w:hAnsi="Times New Roman" w:cs="Times New Roman"/>
          <w:sz w:val="24"/>
          <w:szCs w:val="24"/>
        </w:rPr>
        <w:t>reduces to zero in an active B.</w:t>
      </w:r>
      <w:r w:rsidRPr="00206E6D">
        <w:rPr>
          <w:rFonts w:ascii="Times New Roman" w:hAnsi="Times New Roman" w:cs="Times New Roman"/>
          <w:sz w:val="24"/>
          <w:szCs w:val="24"/>
        </w:rPr>
        <w:t>O.</w:t>
      </w:r>
      <w:r>
        <w:rPr>
          <w:rFonts w:ascii="Times New Roman" w:hAnsi="Times New Roman" w:cs="Times New Roman"/>
          <w:sz w:val="24"/>
          <w:szCs w:val="24"/>
        </w:rPr>
        <w:t xml:space="preserve"> account or a B.</w:t>
      </w:r>
      <w:r w:rsidRPr="00206E6D">
        <w:rPr>
          <w:rFonts w:ascii="Times New Roman" w:hAnsi="Times New Roman" w:cs="Times New Roman"/>
          <w:sz w:val="24"/>
          <w:szCs w:val="24"/>
        </w:rPr>
        <w:t>O.</w:t>
      </w:r>
      <w:r>
        <w:rPr>
          <w:rFonts w:ascii="Times New Roman" w:hAnsi="Times New Roman" w:cs="Times New Roman"/>
          <w:sz w:val="24"/>
          <w:szCs w:val="24"/>
        </w:rPr>
        <w:t xml:space="preserve"> </w:t>
      </w:r>
      <w:r w:rsidRPr="00206E6D">
        <w:rPr>
          <w:rFonts w:ascii="Times New Roman" w:hAnsi="Times New Roman" w:cs="Times New Roman"/>
          <w:sz w:val="24"/>
          <w:szCs w:val="24"/>
        </w:rPr>
        <w:t>account with regular transactional activity suddenly becomes dormant.</w:t>
      </w: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r w:rsidRPr="00206E6D">
        <w:rPr>
          <w:rFonts w:ascii="Times New Roman" w:hAnsi="Times New Roman" w:cs="Times New Roman"/>
          <w:sz w:val="24"/>
          <w:szCs w:val="24"/>
        </w:rPr>
        <w:t>Off Market transfer to Unrelated Accounts</w:t>
      </w: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r w:rsidRPr="00206E6D">
        <w:rPr>
          <w:rFonts w:ascii="Times New Roman" w:hAnsi="Times New Roman" w:cs="Times New Roman"/>
          <w:sz w:val="24"/>
          <w:szCs w:val="24"/>
        </w:rPr>
        <w:t>Suspicious Off Market Credit and Debit</w:t>
      </w: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r w:rsidRPr="00206E6D">
        <w:rPr>
          <w:rFonts w:ascii="Times New Roman" w:hAnsi="Times New Roman" w:cs="Times New Roman"/>
          <w:sz w:val="24"/>
          <w:szCs w:val="24"/>
        </w:rPr>
        <w:t>Off Market Delivery in Unlisted Scrip</w:t>
      </w:r>
    </w:p>
    <w:p w:rsidR="00172024" w:rsidRDefault="00206E6D" w:rsidP="00206E6D">
      <w:pPr>
        <w:pStyle w:val="ListParagraph"/>
        <w:numPr>
          <w:ilvl w:val="0"/>
          <w:numId w:val="1"/>
        </w:numPr>
        <w:ind w:right="-170"/>
        <w:jc w:val="both"/>
        <w:rPr>
          <w:rFonts w:ascii="Times New Roman" w:hAnsi="Times New Roman" w:cs="Times New Roman"/>
          <w:sz w:val="24"/>
          <w:szCs w:val="24"/>
        </w:rPr>
      </w:pPr>
      <w:r w:rsidRPr="00172024">
        <w:rPr>
          <w:rFonts w:ascii="Times New Roman" w:hAnsi="Times New Roman" w:cs="Times New Roman"/>
          <w:sz w:val="24"/>
          <w:szCs w:val="24"/>
        </w:rPr>
        <w:t>Gift Donation Related Off Market Transfe</w:t>
      </w:r>
      <w:r w:rsidR="00172024" w:rsidRPr="00172024">
        <w:rPr>
          <w:rFonts w:ascii="Times New Roman" w:hAnsi="Times New Roman" w:cs="Times New Roman"/>
          <w:sz w:val="24"/>
          <w:szCs w:val="24"/>
        </w:rPr>
        <w:t>r</w:t>
      </w:r>
    </w:p>
    <w:p w:rsidR="00206E6D" w:rsidRPr="00172024" w:rsidRDefault="00206E6D" w:rsidP="00206E6D">
      <w:pPr>
        <w:pStyle w:val="ListParagraph"/>
        <w:numPr>
          <w:ilvl w:val="0"/>
          <w:numId w:val="1"/>
        </w:numPr>
        <w:ind w:right="-170"/>
        <w:jc w:val="both"/>
        <w:rPr>
          <w:rFonts w:ascii="Times New Roman" w:hAnsi="Times New Roman" w:cs="Times New Roman"/>
          <w:sz w:val="24"/>
          <w:szCs w:val="24"/>
        </w:rPr>
      </w:pPr>
      <w:r w:rsidRPr="00172024">
        <w:rPr>
          <w:rFonts w:ascii="Times New Roman" w:hAnsi="Times New Roman" w:cs="Times New Roman"/>
          <w:sz w:val="24"/>
          <w:szCs w:val="24"/>
        </w:rPr>
        <w:t>Off Market Transfer at Variance with Market Value</w:t>
      </w: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r w:rsidRPr="00206E6D">
        <w:rPr>
          <w:rFonts w:ascii="Times New Roman" w:hAnsi="Times New Roman" w:cs="Times New Roman"/>
          <w:sz w:val="24"/>
          <w:szCs w:val="24"/>
        </w:rPr>
        <w:t>Off Market Transfer in suspicious scrip</w:t>
      </w:r>
    </w:p>
    <w:p w:rsidR="00206E6D" w:rsidRPr="00206E6D" w:rsidRDefault="00206E6D" w:rsidP="00206E6D">
      <w:pPr>
        <w:pStyle w:val="ListParagraph"/>
        <w:numPr>
          <w:ilvl w:val="0"/>
          <w:numId w:val="1"/>
        </w:numPr>
        <w:ind w:right="-170"/>
        <w:jc w:val="both"/>
        <w:rPr>
          <w:rFonts w:ascii="Times New Roman" w:hAnsi="Times New Roman" w:cs="Times New Roman"/>
          <w:sz w:val="24"/>
          <w:szCs w:val="24"/>
        </w:rPr>
      </w:pPr>
      <w:r w:rsidRPr="00206E6D">
        <w:rPr>
          <w:rFonts w:ascii="Times New Roman" w:hAnsi="Times New Roman" w:cs="Times New Roman"/>
          <w:sz w:val="24"/>
          <w:szCs w:val="24"/>
        </w:rPr>
        <w:t>Suspicious Closure of Account</w:t>
      </w:r>
    </w:p>
    <w:p w:rsidR="00172024" w:rsidRDefault="00206E6D" w:rsidP="00172024">
      <w:pPr>
        <w:ind w:left="-284" w:right="-170"/>
        <w:jc w:val="both"/>
        <w:rPr>
          <w:rFonts w:ascii="Times New Roman" w:hAnsi="Times New Roman"/>
          <w:sz w:val="24"/>
          <w:szCs w:val="24"/>
        </w:rPr>
      </w:pPr>
      <w:r w:rsidRPr="00206E6D">
        <w:rPr>
          <w:rFonts w:ascii="Times New Roman" w:hAnsi="Times New Roman"/>
          <w:sz w:val="24"/>
          <w:szCs w:val="24"/>
        </w:rPr>
        <w:t>The alerts shall be reviewed on daily basis and be processed within 30 days from the date of generation of the alert by CDSL and with respect to the alerts generated at the DP end</w:t>
      </w:r>
      <w:r w:rsidR="0038798D">
        <w:rPr>
          <w:rFonts w:ascii="Times New Roman" w:hAnsi="Times New Roman"/>
          <w:sz w:val="24"/>
          <w:szCs w:val="24"/>
        </w:rPr>
        <w:t>.</w:t>
      </w:r>
      <w:r w:rsidR="00172024">
        <w:rPr>
          <w:rFonts w:ascii="Times New Roman" w:hAnsi="Times New Roman"/>
          <w:sz w:val="24"/>
          <w:szCs w:val="24"/>
        </w:rPr>
        <w:t xml:space="preserve"> </w:t>
      </w:r>
      <w:r w:rsidR="00172024" w:rsidRPr="00522BA5">
        <w:rPr>
          <w:rFonts w:ascii="Times New Roman" w:hAnsi="Times New Roman"/>
          <w:sz w:val="24"/>
          <w:szCs w:val="24"/>
        </w:rPr>
        <w:t>Any suspicious alert generated through the system shall be reported to the Board and intimate to FIU immediately.</w:t>
      </w:r>
    </w:p>
    <w:p w:rsidR="00E06096" w:rsidRDefault="00E06096" w:rsidP="00172024">
      <w:pPr>
        <w:ind w:left="-284" w:right="-170"/>
        <w:jc w:val="both"/>
        <w:rPr>
          <w:rFonts w:ascii="Times New Roman" w:hAnsi="Times New Roman"/>
          <w:sz w:val="24"/>
          <w:szCs w:val="24"/>
        </w:rPr>
      </w:pPr>
    </w:p>
    <w:p w:rsidR="00E06096" w:rsidRPr="00522BA5" w:rsidRDefault="00E06096" w:rsidP="00172024">
      <w:pPr>
        <w:ind w:left="-284" w:right="-170"/>
        <w:jc w:val="both"/>
        <w:rPr>
          <w:rFonts w:ascii="Times New Roman" w:hAnsi="Times New Roman"/>
          <w:sz w:val="24"/>
          <w:szCs w:val="24"/>
        </w:rPr>
      </w:pPr>
    </w:p>
    <w:p w:rsidR="0038798D" w:rsidRPr="00206E6D" w:rsidRDefault="0038798D" w:rsidP="00172024">
      <w:pPr>
        <w:ind w:right="-170"/>
        <w:jc w:val="both"/>
        <w:rPr>
          <w:rFonts w:ascii="Times New Roman" w:hAnsi="Times New Roman"/>
          <w:sz w:val="24"/>
          <w:szCs w:val="24"/>
        </w:rPr>
      </w:pPr>
    </w:p>
    <w:p w:rsidR="00206E6D" w:rsidRDefault="00206E6D" w:rsidP="00206E6D">
      <w:pPr>
        <w:ind w:left="-284" w:right="-170"/>
        <w:jc w:val="both"/>
        <w:rPr>
          <w:rFonts w:ascii="Times New Roman" w:hAnsi="Times New Roman"/>
          <w:sz w:val="24"/>
          <w:szCs w:val="24"/>
        </w:rPr>
      </w:pPr>
      <w:r w:rsidRPr="00206E6D">
        <w:rPr>
          <w:rFonts w:ascii="Times New Roman" w:hAnsi="Times New Roman"/>
          <w:sz w:val="24"/>
          <w:szCs w:val="24"/>
        </w:rPr>
        <w:t>The records of alerts generated, and disposed of as closed shall be maintained with such security measures as would make such records temper proof and the access is available on to designated officials under the supervision of the Compliance Officer.</w:t>
      </w:r>
    </w:p>
    <w:p w:rsidR="00206E6D" w:rsidRPr="00206E6D" w:rsidRDefault="00206E6D" w:rsidP="00206E6D">
      <w:pPr>
        <w:ind w:left="-284" w:right="-170"/>
        <w:jc w:val="both"/>
        <w:rPr>
          <w:rFonts w:ascii="Times New Roman" w:hAnsi="Times New Roman"/>
          <w:sz w:val="24"/>
          <w:szCs w:val="24"/>
        </w:rPr>
      </w:pPr>
    </w:p>
    <w:p w:rsidR="00206E6D" w:rsidRPr="00206E6D" w:rsidRDefault="00206E6D" w:rsidP="00206E6D">
      <w:pPr>
        <w:ind w:left="-284" w:right="-170"/>
        <w:jc w:val="both"/>
        <w:rPr>
          <w:rFonts w:ascii="Times New Roman" w:hAnsi="Times New Roman"/>
          <w:sz w:val="24"/>
          <w:szCs w:val="24"/>
        </w:rPr>
      </w:pPr>
      <w:r w:rsidRPr="00206E6D">
        <w:rPr>
          <w:rFonts w:ascii="Times New Roman" w:hAnsi="Times New Roman"/>
          <w:sz w:val="24"/>
          <w:szCs w:val="24"/>
        </w:rPr>
        <w:t>A quarterly MIS shall be put up by the Compliance Officer to the board and the Designated Director giving number of alerts generated during the quarter, number of alerts closed, number of alerts on which action taken with details of action taken and number of alerts pending at the end of the quarter along with reasons for pendency and action plan for closure.</w:t>
      </w:r>
    </w:p>
    <w:p w:rsidR="00206E6D" w:rsidRPr="00206E6D" w:rsidRDefault="00206E6D" w:rsidP="00206E6D">
      <w:pPr>
        <w:ind w:left="-284" w:right="-170"/>
        <w:jc w:val="both"/>
        <w:rPr>
          <w:rFonts w:ascii="Times New Roman" w:hAnsi="Times New Roman"/>
          <w:sz w:val="24"/>
          <w:szCs w:val="24"/>
        </w:rPr>
      </w:pPr>
    </w:p>
    <w:tbl>
      <w:tblPr>
        <w:tblStyle w:val="TableGrid"/>
        <w:tblW w:w="10998" w:type="dxa"/>
        <w:tblInd w:w="-284" w:type="dxa"/>
        <w:tblLayout w:type="fixed"/>
        <w:tblLook w:val="04A0"/>
      </w:tblPr>
      <w:tblGrid>
        <w:gridCol w:w="752"/>
        <w:gridCol w:w="990"/>
        <w:gridCol w:w="1080"/>
        <w:gridCol w:w="900"/>
        <w:gridCol w:w="900"/>
        <w:gridCol w:w="900"/>
        <w:gridCol w:w="900"/>
        <w:gridCol w:w="900"/>
        <w:gridCol w:w="810"/>
        <w:gridCol w:w="810"/>
        <w:gridCol w:w="810"/>
        <w:gridCol w:w="1246"/>
      </w:tblGrid>
      <w:tr w:rsidR="00206E6D" w:rsidTr="00206E6D">
        <w:tc>
          <w:tcPr>
            <w:tcW w:w="752" w:type="dxa"/>
            <w:vMerge w:val="restart"/>
          </w:tcPr>
          <w:p w:rsidR="00206E6D" w:rsidRPr="00206E6D" w:rsidRDefault="00206E6D" w:rsidP="00206E6D">
            <w:r w:rsidRPr="00206E6D">
              <w:t>Name of Alert</w:t>
            </w:r>
          </w:p>
        </w:tc>
        <w:tc>
          <w:tcPr>
            <w:tcW w:w="990" w:type="dxa"/>
            <w:vMerge w:val="restart"/>
          </w:tcPr>
          <w:p w:rsidR="00206E6D" w:rsidRPr="00206E6D" w:rsidRDefault="00206E6D" w:rsidP="00206E6D">
            <w:pPr>
              <w:ind w:left="37" w:right="-170"/>
            </w:pPr>
            <w:r w:rsidRPr="00206E6D">
              <w:t>Opening Balance of alerts at the beginning of the quarter (A)</w:t>
            </w:r>
          </w:p>
        </w:tc>
        <w:tc>
          <w:tcPr>
            <w:tcW w:w="1080" w:type="dxa"/>
            <w:vMerge w:val="restart"/>
          </w:tcPr>
          <w:p w:rsidR="00206E6D" w:rsidRPr="00206E6D" w:rsidRDefault="00206E6D" w:rsidP="00206E6D">
            <w:pPr>
              <w:ind w:right="-207"/>
            </w:pPr>
            <w:r w:rsidRPr="00206E6D">
              <w:t>No. of alerts generated during the quarter (B)</w:t>
            </w:r>
          </w:p>
        </w:tc>
        <w:tc>
          <w:tcPr>
            <w:tcW w:w="900" w:type="dxa"/>
            <w:vMerge w:val="restart"/>
          </w:tcPr>
          <w:p w:rsidR="00206E6D" w:rsidRPr="00206E6D" w:rsidRDefault="00206E6D" w:rsidP="00206E6D">
            <w:pPr>
              <w:ind w:right="-170"/>
            </w:pPr>
            <w:r w:rsidRPr="00206E6D">
              <w:t>Total no. of alerts (C=A+B)</w:t>
            </w:r>
          </w:p>
        </w:tc>
        <w:tc>
          <w:tcPr>
            <w:tcW w:w="900" w:type="dxa"/>
            <w:vMerge w:val="restart"/>
          </w:tcPr>
          <w:p w:rsidR="00206E6D" w:rsidRPr="00206E6D" w:rsidRDefault="00206E6D" w:rsidP="00206E6D">
            <w:pPr>
              <w:ind w:right="-170"/>
            </w:pPr>
            <w:r w:rsidRPr="00206E6D">
              <w:t>No. of alerts closed during the quarter (D)</w:t>
            </w:r>
          </w:p>
        </w:tc>
        <w:tc>
          <w:tcPr>
            <w:tcW w:w="900" w:type="dxa"/>
            <w:vMerge w:val="restart"/>
          </w:tcPr>
          <w:p w:rsidR="00206E6D" w:rsidRPr="00206E6D" w:rsidRDefault="00206E6D" w:rsidP="00206E6D">
            <w:pPr>
              <w:ind w:right="-170"/>
            </w:pPr>
            <w:r w:rsidRPr="00206E6D">
              <w:t>Alerts pending at the end of the quarter (E = C- D)</w:t>
            </w:r>
          </w:p>
        </w:tc>
        <w:tc>
          <w:tcPr>
            <w:tcW w:w="4230" w:type="dxa"/>
            <w:gridSpan w:val="5"/>
          </w:tcPr>
          <w:p w:rsidR="00206E6D" w:rsidRPr="00206E6D" w:rsidRDefault="00206E6D" w:rsidP="00206E6D">
            <w:pPr>
              <w:ind w:right="-170"/>
            </w:pPr>
            <w:r w:rsidRPr="00206E6D">
              <w:t>Ageing analysis of the alerts pending at the end of the Quarter (since alert generation date) (Segregation of E column)</w:t>
            </w:r>
          </w:p>
        </w:tc>
        <w:tc>
          <w:tcPr>
            <w:tcW w:w="1246" w:type="dxa"/>
            <w:vMerge w:val="restart"/>
          </w:tcPr>
          <w:p w:rsidR="00206E6D" w:rsidRDefault="00206E6D" w:rsidP="00206E6D">
            <w:pPr>
              <w:ind w:right="-170"/>
            </w:pPr>
            <w:r>
              <w:t>Reason for pendency#</w:t>
            </w:r>
          </w:p>
        </w:tc>
      </w:tr>
      <w:tr w:rsidR="00206E6D" w:rsidTr="00206E6D">
        <w:trPr>
          <w:trHeight w:val="2499"/>
        </w:trPr>
        <w:tc>
          <w:tcPr>
            <w:tcW w:w="752" w:type="dxa"/>
            <w:vMerge/>
          </w:tcPr>
          <w:p w:rsidR="00206E6D" w:rsidRPr="00206E6D" w:rsidRDefault="00206E6D" w:rsidP="00A46D6D">
            <w:pPr>
              <w:ind w:right="-170"/>
              <w:jc w:val="both"/>
            </w:pPr>
          </w:p>
        </w:tc>
        <w:tc>
          <w:tcPr>
            <w:tcW w:w="990" w:type="dxa"/>
            <w:vMerge/>
          </w:tcPr>
          <w:p w:rsidR="00206E6D" w:rsidRPr="00206E6D" w:rsidRDefault="00206E6D" w:rsidP="00A46D6D">
            <w:pPr>
              <w:ind w:right="-170"/>
              <w:jc w:val="both"/>
            </w:pPr>
          </w:p>
        </w:tc>
        <w:tc>
          <w:tcPr>
            <w:tcW w:w="1080" w:type="dxa"/>
            <w:vMerge/>
          </w:tcPr>
          <w:p w:rsidR="00206E6D" w:rsidRPr="00206E6D" w:rsidRDefault="00206E6D" w:rsidP="00A46D6D">
            <w:pPr>
              <w:ind w:right="-170"/>
              <w:jc w:val="both"/>
            </w:pPr>
          </w:p>
        </w:tc>
        <w:tc>
          <w:tcPr>
            <w:tcW w:w="900" w:type="dxa"/>
            <w:vMerge/>
          </w:tcPr>
          <w:p w:rsidR="00206E6D" w:rsidRPr="00206E6D" w:rsidRDefault="00206E6D" w:rsidP="00A46D6D">
            <w:pPr>
              <w:ind w:right="-170"/>
              <w:jc w:val="both"/>
            </w:pPr>
          </w:p>
        </w:tc>
        <w:tc>
          <w:tcPr>
            <w:tcW w:w="900" w:type="dxa"/>
            <w:vMerge/>
          </w:tcPr>
          <w:p w:rsidR="00206E6D" w:rsidRPr="00206E6D" w:rsidRDefault="00206E6D" w:rsidP="00A46D6D">
            <w:pPr>
              <w:ind w:right="-170"/>
              <w:jc w:val="both"/>
            </w:pPr>
          </w:p>
        </w:tc>
        <w:tc>
          <w:tcPr>
            <w:tcW w:w="900" w:type="dxa"/>
            <w:vMerge/>
          </w:tcPr>
          <w:p w:rsidR="00206E6D" w:rsidRPr="00206E6D" w:rsidRDefault="00206E6D" w:rsidP="00A46D6D">
            <w:pPr>
              <w:ind w:right="-170"/>
              <w:jc w:val="both"/>
            </w:pPr>
          </w:p>
        </w:tc>
        <w:tc>
          <w:tcPr>
            <w:tcW w:w="900" w:type="dxa"/>
          </w:tcPr>
          <w:p w:rsidR="00206E6D" w:rsidRPr="00206E6D" w:rsidRDefault="00206E6D" w:rsidP="00206E6D">
            <w:pPr>
              <w:ind w:right="-170"/>
            </w:pPr>
            <w:r w:rsidRPr="00206E6D">
              <w:t>&lt; 1 month</w:t>
            </w:r>
          </w:p>
        </w:tc>
        <w:tc>
          <w:tcPr>
            <w:tcW w:w="900" w:type="dxa"/>
          </w:tcPr>
          <w:p w:rsidR="00206E6D" w:rsidRPr="00206E6D" w:rsidRDefault="00206E6D" w:rsidP="00206E6D">
            <w:pPr>
              <w:ind w:right="-170"/>
            </w:pPr>
            <w:r w:rsidRPr="00206E6D">
              <w:t>1-2 months</w:t>
            </w:r>
          </w:p>
        </w:tc>
        <w:tc>
          <w:tcPr>
            <w:tcW w:w="810" w:type="dxa"/>
          </w:tcPr>
          <w:p w:rsidR="00206E6D" w:rsidRPr="00206E6D" w:rsidRDefault="00206E6D" w:rsidP="00206E6D">
            <w:pPr>
              <w:ind w:right="-170"/>
            </w:pPr>
            <w:r w:rsidRPr="00206E6D">
              <w:t>2-3 months</w:t>
            </w:r>
          </w:p>
        </w:tc>
        <w:tc>
          <w:tcPr>
            <w:tcW w:w="810" w:type="dxa"/>
          </w:tcPr>
          <w:p w:rsidR="00206E6D" w:rsidRPr="00206E6D" w:rsidRDefault="00206E6D" w:rsidP="00206E6D">
            <w:pPr>
              <w:ind w:right="-170"/>
            </w:pPr>
            <w:r w:rsidRPr="00206E6D">
              <w:t>3-6 months</w:t>
            </w:r>
          </w:p>
        </w:tc>
        <w:tc>
          <w:tcPr>
            <w:tcW w:w="810" w:type="dxa"/>
          </w:tcPr>
          <w:p w:rsidR="00206E6D" w:rsidRPr="00206E6D" w:rsidRDefault="00206E6D" w:rsidP="00206E6D">
            <w:pPr>
              <w:ind w:right="-170"/>
            </w:pPr>
            <w:r w:rsidRPr="00206E6D">
              <w:t>&gt; 6 months</w:t>
            </w:r>
          </w:p>
        </w:tc>
        <w:tc>
          <w:tcPr>
            <w:tcW w:w="1246" w:type="dxa"/>
            <w:vMerge/>
          </w:tcPr>
          <w:p w:rsidR="00206E6D" w:rsidRDefault="00206E6D" w:rsidP="00A46D6D">
            <w:pPr>
              <w:ind w:right="-170"/>
              <w:jc w:val="both"/>
            </w:pPr>
          </w:p>
        </w:tc>
      </w:tr>
      <w:tr w:rsidR="00206E6D" w:rsidTr="00206E6D">
        <w:trPr>
          <w:trHeight w:val="699"/>
        </w:trPr>
        <w:tc>
          <w:tcPr>
            <w:tcW w:w="752" w:type="dxa"/>
          </w:tcPr>
          <w:p w:rsidR="00206E6D" w:rsidRDefault="00206E6D" w:rsidP="00A46D6D">
            <w:pPr>
              <w:ind w:right="-170"/>
              <w:jc w:val="both"/>
            </w:pPr>
          </w:p>
        </w:tc>
        <w:tc>
          <w:tcPr>
            <w:tcW w:w="990" w:type="dxa"/>
          </w:tcPr>
          <w:p w:rsidR="00206E6D" w:rsidRDefault="00206E6D" w:rsidP="00A46D6D">
            <w:pPr>
              <w:ind w:right="-170"/>
              <w:jc w:val="both"/>
            </w:pPr>
          </w:p>
        </w:tc>
        <w:tc>
          <w:tcPr>
            <w:tcW w:w="1080" w:type="dxa"/>
          </w:tcPr>
          <w:p w:rsidR="00206E6D" w:rsidRDefault="00206E6D" w:rsidP="00A46D6D">
            <w:pPr>
              <w:ind w:right="-170"/>
              <w:jc w:val="both"/>
            </w:pPr>
          </w:p>
        </w:tc>
        <w:tc>
          <w:tcPr>
            <w:tcW w:w="900" w:type="dxa"/>
          </w:tcPr>
          <w:p w:rsidR="00206E6D" w:rsidRDefault="00206E6D" w:rsidP="00A46D6D">
            <w:pPr>
              <w:ind w:right="-170"/>
              <w:jc w:val="both"/>
            </w:pPr>
          </w:p>
        </w:tc>
        <w:tc>
          <w:tcPr>
            <w:tcW w:w="900" w:type="dxa"/>
          </w:tcPr>
          <w:p w:rsidR="00206E6D" w:rsidRDefault="00206E6D" w:rsidP="00A46D6D">
            <w:pPr>
              <w:ind w:right="-170"/>
              <w:jc w:val="both"/>
            </w:pPr>
          </w:p>
        </w:tc>
        <w:tc>
          <w:tcPr>
            <w:tcW w:w="900" w:type="dxa"/>
          </w:tcPr>
          <w:p w:rsidR="00206E6D" w:rsidRDefault="00206E6D" w:rsidP="00A46D6D">
            <w:pPr>
              <w:ind w:right="-170"/>
              <w:jc w:val="both"/>
            </w:pPr>
          </w:p>
        </w:tc>
        <w:tc>
          <w:tcPr>
            <w:tcW w:w="900" w:type="dxa"/>
          </w:tcPr>
          <w:p w:rsidR="00206E6D" w:rsidRDefault="00206E6D" w:rsidP="00A46D6D">
            <w:pPr>
              <w:ind w:right="-170"/>
              <w:jc w:val="both"/>
            </w:pPr>
          </w:p>
        </w:tc>
        <w:tc>
          <w:tcPr>
            <w:tcW w:w="900" w:type="dxa"/>
          </w:tcPr>
          <w:p w:rsidR="00206E6D" w:rsidRDefault="00206E6D" w:rsidP="00A46D6D">
            <w:pPr>
              <w:ind w:right="-170"/>
              <w:jc w:val="both"/>
            </w:pPr>
          </w:p>
        </w:tc>
        <w:tc>
          <w:tcPr>
            <w:tcW w:w="810" w:type="dxa"/>
          </w:tcPr>
          <w:p w:rsidR="00206E6D" w:rsidRDefault="00206E6D" w:rsidP="00A46D6D">
            <w:pPr>
              <w:ind w:right="-170"/>
              <w:jc w:val="both"/>
            </w:pPr>
          </w:p>
        </w:tc>
        <w:tc>
          <w:tcPr>
            <w:tcW w:w="810" w:type="dxa"/>
          </w:tcPr>
          <w:p w:rsidR="00206E6D" w:rsidRDefault="00206E6D" w:rsidP="00A46D6D">
            <w:pPr>
              <w:ind w:right="-170"/>
              <w:jc w:val="both"/>
            </w:pPr>
          </w:p>
        </w:tc>
        <w:tc>
          <w:tcPr>
            <w:tcW w:w="810" w:type="dxa"/>
          </w:tcPr>
          <w:p w:rsidR="00206E6D" w:rsidRDefault="00206E6D" w:rsidP="00A46D6D">
            <w:pPr>
              <w:ind w:right="-170"/>
              <w:jc w:val="both"/>
            </w:pPr>
          </w:p>
        </w:tc>
        <w:tc>
          <w:tcPr>
            <w:tcW w:w="1246" w:type="dxa"/>
          </w:tcPr>
          <w:p w:rsidR="00206E6D" w:rsidRDefault="00206E6D" w:rsidP="00A46D6D">
            <w:pPr>
              <w:ind w:right="-170"/>
              <w:jc w:val="both"/>
            </w:pPr>
          </w:p>
        </w:tc>
      </w:tr>
    </w:tbl>
    <w:p w:rsidR="00206E6D" w:rsidRPr="00206E6D" w:rsidRDefault="00206E6D" w:rsidP="00206E6D">
      <w:pPr>
        <w:ind w:left="-284" w:right="-170"/>
        <w:jc w:val="both"/>
        <w:rPr>
          <w:rFonts w:ascii="Times New Roman" w:hAnsi="Times New Roman"/>
          <w:sz w:val="24"/>
          <w:szCs w:val="24"/>
        </w:rPr>
      </w:pPr>
    </w:p>
    <w:p w:rsidR="00206E6D" w:rsidRDefault="00206E6D" w:rsidP="00206E6D">
      <w:pPr>
        <w:ind w:left="-284" w:right="-170"/>
        <w:jc w:val="both"/>
        <w:rPr>
          <w:rFonts w:ascii="Times New Roman" w:hAnsi="Times New Roman"/>
          <w:sz w:val="24"/>
          <w:szCs w:val="24"/>
        </w:rPr>
      </w:pPr>
    </w:p>
    <w:p w:rsidR="00206E6D" w:rsidRDefault="00206E6D" w:rsidP="00206E6D">
      <w:pPr>
        <w:ind w:left="-284" w:right="-170"/>
        <w:jc w:val="both"/>
        <w:rPr>
          <w:rFonts w:ascii="Times New Roman" w:hAnsi="Times New Roman"/>
          <w:sz w:val="24"/>
          <w:szCs w:val="24"/>
        </w:rPr>
      </w:pPr>
      <w:r w:rsidRPr="00206E6D">
        <w:rPr>
          <w:rFonts w:ascii="Times New Roman" w:hAnsi="Times New Roman"/>
          <w:sz w:val="24"/>
          <w:szCs w:val="24"/>
        </w:rPr>
        <w:t xml:space="preserve">Review of SOP: The SOP shall be reviewed on periodic basis and at least once in a year by the Compliance Officer to ensure that the same is updated in line with market trends, SEBI/Stock Exchange's regulations and prevalent </w:t>
      </w:r>
      <w:r w:rsidR="00172024">
        <w:rPr>
          <w:rFonts w:ascii="Times New Roman" w:hAnsi="Times New Roman"/>
          <w:sz w:val="24"/>
          <w:szCs w:val="24"/>
        </w:rPr>
        <w:t>practices.</w:t>
      </w:r>
    </w:p>
    <w:p w:rsidR="00206E6D" w:rsidRDefault="00206E6D" w:rsidP="00206E6D">
      <w:pPr>
        <w:ind w:left="-284" w:right="-170"/>
        <w:jc w:val="both"/>
        <w:rPr>
          <w:rFonts w:ascii="Times New Roman" w:hAnsi="Times New Roman"/>
          <w:sz w:val="24"/>
          <w:szCs w:val="24"/>
        </w:rPr>
      </w:pPr>
    </w:p>
    <w:p w:rsidR="00206E6D" w:rsidRDefault="00206E6D" w:rsidP="00206E6D">
      <w:pPr>
        <w:ind w:left="-284" w:right="-170"/>
        <w:jc w:val="both"/>
        <w:rPr>
          <w:rFonts w:ascii="Times New Roman" w:hAnsi="Times New Roman"/>
          <w:sz w:val="24"/>
          <w:szCs w:val="24"/>
        </w:rPr>
      </w:pPr>
      <w:r w:rsidRPr="00206E6D">
        <w:rPr>
          <w:rFonts w:ascii="Times New Roman" w:hAnsi="Times New Roman"/>
          <w:sz w:val="24"/>
          <w:szCs w:val="24"/>
        </w:rPr>
        <w:t>Maker-Checker mechanism shall be followed during processing &amp; disposal of surveillance alerts. Surveillance alerts are generated in our back office software “</w:t>
      </w:r>
      <w:proofErr w:type="spellStart"/>
      <w:r w:rsidRPr="00206E6D">
        <w:rPr>
          <w:rFonts w:ascii="Times New Roman" w:hAnsi="Times New Roman"/>
          <w:sz w:val="24"/>
          <w:szCs w:val="24"/>
        </w:rPr>
        <w:t>Shilpi</w:t>
      </w:r>
      <w:proofErr w:type="spellEnd"/>
      <w:r w:rsidRPr="00206E6D">
        <w:rPr>
          <w:rFonts w:ascii="Times New Roman" w:hAnsi="Times New Roman"/>
          <w:sz w:val="24"/>
          <w:szCs w:val="24"/>
        </w:rPr>
        <w:t xml:space="preserve"> Computers Pvt. Ltd.”, the alerts are processed and disposed off from two distinct user Ids created on the software, one for the Maker (the user who processes the alert) and one for the Checker (the user who reviews and approves the processed alert).</w:t>
      </w:r>
    </w:p>
    <w:p w:rsidR="00206E6D" w:rsidRPr="00206E6D" w:rsidRDefault="00206E6D" w:rsidP="00206E6D">
      <w:pPr>
        <w:ind w:left="-284" w:right="-170"/>
        <w:jc w:val="both"/>
        <w:rPr>
          <w:rFonts w:ascii="Times New Roman" w:hAnsi="Times New Roman"/>
          <w:sz w:val="24"/>
          <w:szCs w:val="24"/>
        </w:rPr>
      </w:pPr>
    </w:p>
    <w:p w:rsidR="00206E6D" w:rsidRDefault="00206E6D" w:rsidP="00206E6D">
      <w:pPr>
        <w:ind w:left="-284" w:right="-170"/>
        <w:jc w:val="both"/>
        <w:rPr>
          <w:rFonts w:ascii="Times New Roman" w:hAnsi="Times New Roman"/>
          <w:sz w:val="24"/>
          <w:szCs w:val="24"/>
        </w:rPr>
      </w:pPr>
      <w:r w:rsidRPr="00206E6D">
        <w:rPr>
          <w:rFonts w:ascii="Times New Roman" w:hAnsi="Times New Roman"/>
          <w:sz w:val="24"/>
          <w:szCs w:val="24"/>
        </w:rPr>
        <w:t>The Maker logs into their user ID to review incoming surveillance alerts. The Maker processes the alerts by investigating the issues and documenting findings within the software.</w:t>
      </w:r>
    </w:p>
    <w:p w:rsidR="00172024" w:rsidRPr="00206E6D" w:rsidRDefault="00172024" w:rsidP="00206E6D">
      <w:pPr>
        <w:ind w:left="-284" w:right="-170"/>
        <w:jc w:val="both"/>
        <w:rPr>
          <w:rFonts w:ascii="Times New Roman" w:hAnsi="Times New Roman"/>
          <w:sz w:val="24"/>
          <w:szCs w:val="24"/>
        </w:rPr>
      </w:pPr>
    </w:p>
    <w:p w:rsidR="00206E6D" w:rsidRDefault="00206E6D" w:rsidP="00206E6D">
      <w:pPr>
        <w:ind w:left="-284" w:right="-170"/>
        <w:jc w:val="both"/>
        <w:rPr>
          <w:rFonts w:ascii="Times New Roman" w:hAnsi="Times New Roman"/>
          <w:sz w:val="24"/>
          <w:szCs w:val="24"/>
        </w:rPr>
      </w:pPr>
      <w:r w:rsidRPr="00206E6D">
        <w:rPr>
          <w:rFonts w:ascii="Times New Roman" w:hAnsi="Times New Roman"/>
          <w:sz w:val="24"/>
          <w:szCs w:val="24"/>
        </w:rPr>
        <w:t>After processing, the Maker submits the alert for review, marking it as ready for the Checker.</w:t>
      </w:r>
    </w:p>
    <w:p w:rsidR="00172024" w:rsidRPr="00206E6D" w:rsidRDefault="00172024" w:rsidP="00206E6D">
      <w:pPr>
        <w:ind w:left="-284" w:right="-170"/>
        <w:jc w:val="both"/>
        <w:rPr>
          <w:rFonts w:ascii="Times New Roman" w:hAnsi="Times New Roman"/>
          <w:sz w:val="24"/>
          <w:szCs w:val="24"/>
        </w:rPr>
      </w:pPr>
    </w:p>
    <w:p w:rsidR="00206E6D" w:rsidRDefault="00206E6D" w:rsidP="00206E6D">
      <w:pPr>
        <w:ind w:left="-284" w:right="-170"/>
        <w:jc w:val="both"/>
        <w:rPr>
          <w:rFonts w:ascii="Times New Roman" w:hAnsi="Times New Roman"/>
          <w:sz w:val="24"/>
          <w:szCs w:val="24"/>
        </w:rPr>
      </w:pPr>
      <w:r w:rsidRPr="00206E6D">
        <w:rPr>
          <w:rFonts w:ascii="Times New Roman" w:hAnsi="Times New Roman"/>
          <w:sz w:val="24"/>
          <w:szCs w:val="24"/>
        </w:rPr>
        <w:t>The Checker logs into their user ID and accesses the submitted alerts. They carefully review the Maker’s actions and findings, ensuring all necessary checks have been performed.</w:t>
      </w:r>
    </w:p>
    <w:p w:rsidR="00172024" w:rsidRDefault="00172024" w:rsidP="00206E6D">
      <w:pPr>
        <w:ind w:left="-284" w:right="-170"/>
        <w:jc w:val="both"/>
        <w:rPr>
          <w:rFonts w:ascii="Times New Roman" w:hAnsi="Times New Roman"/>
          <w:sz w:val="24"/>
          <w:szCs w:val="24"/>
        </w:rPr>
      </w:pPr>
    </w:p>
    <w:p w:rsidR="00E06096" w:rsidRPr="00206E6D" w:rsidRDefault="00E06096" w:rsidP="00206E6D">
      <w:pPr>
        <w:ind w:left="-284" w:right="-170"/>
        <w:jc w:val="both"/>
        <w:rPr>
          <w:rFonts w:ascii="Times New Roman" w:hAnsi="Times New Roman"/>
          <w:sz w:val="24"/>
          <w:szCs w:val="24"/>
        </w:rPr>
      </w:pPr>
    </w:p>
    <w:p w:rsidR="00206E6D" w:rsidRDefault="00206E6D" w:rsidP="00206E6D">
      <w:pPr>
        <w:ind w:left="-284" w:right="-170"/>
        <w:jc w:val="both"/>
        <w:rPr>
          <w:rFonts w:ascii="Times New Roman" w:hAnsi="Times New Roman"/>
          <w:sz w:val="24"/>
          <w:szCs w:val="24"/>
        </w:rPr>
      </w:pPr>
      <w:r w:rsidRPr="00206E6D">
        <w:rPr>
          <w:rFonts w:ascii="Times New Roman" w:hAnsi="Times New Roman"/>
          <w:sz w:val="24"/>
          <w:szCs w:val="24"/>
        </w:rPr>
        <w:t>If the Checker is satisfied with the findings, they approve the alert for disposal. If there are issues, the Checker can send it back to the Maker for further investigation or correction.</w:t>
      </w:r>
    </w:p>
    <w:p w:rsidR="00172024" w:rsidRDefault="00172024" w:rsidP="00206E6D">
      <w:pPr>
        <w:ind w:left="-284" w:right="-170"/>
        <w:jc w:val="both"/>
        <w:rPr>
          <w:rFonts w:ascii="Times New Roman" w:hAnsi="Times New Roman"/>
          <w:sz w:val="24"/>
          <w:szCs w:val="24"/>
        </w:rPr>
      </w:pPr>
    </w:p>
    <w:p w:rsidR="00172024" w:rsidRPr="00206E6D" w:rsidRDefault="00172024" w:rsidP="00206E6D">
      <w:pPr>
        <w:ind w:left="-284" w:right="-170"/>
        <w:jc w:val="both"/>
        <w:rPr>
          <w:rFonts w:ascii="Times New Roman" w:hAnsi="Times New Roman"/>
          <w:sz w:val="24"/>
          <w:szCs w:val="24"/>
        </w:rPr>
      </w:pPr>
    </w:p>
    <w:p w:rsidR="00206E6D" w:rsidRDefault="00206E6D" w:rsidP="00206E6D">
      <w:pPr>
        <w:ind w:left="-284" w:right="-170"/>
        <w:jc w:val="both"/>
        <w:rPr>
          <w:rFonts w:ascii="Times New Roman" w:hAnsi="Times New Roman"/>
          <w:sz w:val="24"/>
          <w:szCs w:val="24"/>
        </w:rPr>
      </w:pPr>
      <w:r w:rsidRPr="00206E6D">
        <w:rPr>
          <w:rFonts w:ascii="Times New Roman" w:hAnsi="Times New Roman"/>
          <w:sz w:val="24"/>
          <w:szCs w:val="24"/>
        </w:rPr>
        <w:t>Both processing and checking actions should be logged within the software to maintain a clear audit trail. Regular audits shall be conducted to ensure compliance with the Maker-Checker process.</w:t>
      </w:r>
    </w:p>
    <w:p w:rsidR="00080C3A" w:rsidRDefault="00080C3A" w:rsidP="00206E6D">
      <w:pPr>
        <w:ind w:left="-284" w:right="-170"/>
        <w:jc w:val="both"/>
        <w:rPr>
          <w:rFonts w:ascii="Times New Roman" w:hAnsi="Times New Roman"/>
          <w:sz w:val="24"/>
          <w:szCs w:val="24"/>
        </w:rPr>
      </w:pPr>
    </w:p>
    <w:p w:rsidR="00172024" w:rsidRPr="00080C3A" w:rsidRDefault="00172024" w:rsidP="00172024">
      <w:pPr>
        <w:ind w:left="-284" w:right="-170"/>
        <w:jc w:val="both"/>
        <w:rPr>
          <w:rFonts w:ascii="Times New Roman" w:hAnsi="Times New Roman"/>
          <w:sz w:val="24"/>
          <w:szCs w:val="24"/>
        </w:rPr>
      </w:pPr>
      <w:r w:rsidRPr="00080C3A">
        <w:rPr>
          <w:rFonts w:ascii="Times New Roman" w:hAnsi="Times New Roman"/>
          <w:sz w:val="24"/>
          <w:szCs w:val="24"/>
        </w:rPr>
        <w:t>Further, please note that the maker-checker mechanism</w:t>
      </w:r>
      <w:r>
        <w:rPr>
          <w:rFonts w:ascii="Times New Roman" w:hAnsi="Times New Roman"/>
          <w:sz w:val="24"/>
          <w:szCs w:val="24"/>
        </w:rPr>
        <w:t xml:space="preserve"> is followed manually by maintaining register and the compliance officer reviews and fulfills the responsibility as checker. Online maker-checker mechanism</w:t>
      </w:r>
      <w:r w:rsidRPr="00080C3A">
        <w:rPr>
          <w:rFonts w:ascii="Times New Roman" w:hAnsi="Times New Roman"/>
          <w:sz w:val="24"/>
          <w:szCs w:val="24"/>
        </w:rPr>
        <w:t xml:space="preserve"> is under</w:t>
      </w:r>
      <w:r>
        <w:rPr>
          <w:rFonts w:ascii="Times New Roman" w:hAnsi="Times New Roman"/>
          <w:sz w:val="24"/>
          <w:szCs w:val="24"/>
        </w:rPr>
        <w:t xml:space="preserve"> process </w:t>
      </w:r>
      <w:r w:rsidR="00601A99">
        <w:rPr>
          <w:rFonts w:ascii="Times New Roman" w:hAnsi="Times New Roman"/>
          <w:sz w:val="24"/>
          <w:szCs w:val="24"/>
        </w:rPr>
        <w:t xml:space="preserve">as per </w:t>
      </w:r>
      <w:proofErr w:type="spellStart"/>
      <w:r w:rsidR="00601A99" w:rsidRPr="00601A99">
        <w:rPr>
          <w:rFonts w:ascii="Times New Roman" w:hAnsi="Times New Roman"/>
          <w:b/>
          <w:sz w:val="24"/>
          <w:szCs w:val="24"/>
        </w:rPr>
        <w:t>Communique</w:t>
      </w:r>
      <w:proofErr w:type="spellEnd"/>
      <w:r w:rsidR="00601A99" w:rsidRPr="00601A99">
        <w:rPr>
          <w:rFonts w:ascii="Times New Roman" w:hAnsi="Times New Roman"/>
          <w:b/>
          <w:sz w:val="24"/>
          <w:szCs w:val="24"/>
        </w:rPr>
        <w:t xml:space="preserve"> No. CDSL/OPS/DP/SYSTM/2024/341</w:t>
      </w:r>
      <w:r w:rsidR="00601A99">
        <w:rPr>
          <w:rFonts w:ascii="Times New Roman" w:hAnsi="Times New Roman"/>
          <w:sz w:val="24"/>
          <w:szCs w:val="24"/>
        </w:rPr>
        <w:t xml:space="preserve"> dated June 20, 2024 </w:t>
      </w:r>
      <w:r>
        <w:rPr>
          <w:rFonts w:ascii="Times New Roman" w:hAnsi="Times New Roman"/>
          <w:sz w:val="24"/>
          <w:szCs w:val="24"/>
        </w:rPr>
        <w:t>and will be applied when the same will be provided by the b</w:t>
      </w:r>
      <w:r w:rsidRPr="00080C3A">
        <w:rPr>
          <w:rFonts w:ascii="Times New Roman" w:hAnsi="Times New Roman"/>
          <w:sz w:val="24"/>
          <w:szCs w:val="24"/>
        </w:rPr>
        <w:t>ack-office software</w:t>
      </w:r>
      <w:r>
        <w:rPr>
          <w:rFonts w:ascii="Times New Roman" w:hAnsi="Times New Roman"/>
          <w:sz w:val="24"/>
          <w:szCs w:val="24"/>
        </w:rPr>
        <w:t xml:space="preserve"> vendor</w:t>
      </w:r>
      <w:r w:rsidRPr="00080C3A">
        <w:rPr>
          <w:rFonts w:ascii="Times New Roman" w:hAnsi="Times New Roman"/>
          <w:sz w:val="24"/>
          <w:szCs w:val="24"/>
        </w:rPr>
        <w:t>.</w:t>
      </w:r>
    </w:p>
    <w:p w:rsidR="00172024" w:rsidRDefault="00172024" w:rsidP="00172024">
      <w:pPr>
        <w:ind w:left="-284" w:right="-170"/>
        <w:jc w:val="both"/>
        <w:rPr>
          <w:rFonts w:ascii="Times New Roman" w:hAnsi="Times New Roman"/>
          <w:sz w:val="24"/>
          <w:szCs w:val="24"/>
        </w:rPr>
      </w:pPr>
    </w:p>
    <w:p w:rsidR="00080C3A" w:rsidRDefault="00080C3A" w:rsidP="00206E6D">
      <w:pPr>
        <w:ind w:left="-284" w:right="-170"/>
        <w:jc w:val="both"/>
        <w:rPr>
          <w:rFonts w:ascii="Times New Roman" w:hAnsi="Times New Roman"/>
          <w:sz w:val="24"/>
          <w:szCs w:val="24"/>
        </w:rPr>
      </w:pPr>
    </w:p>
    <w:p w:rsidR="00206E6D" w:rsidRDefault="00206E6D" w:rsidP="00206E6D">
      <w:pPr>
        <w:ind w:left="-284" w:right="-170"/>
        <w:jc w:val="both"/>
        <w:rPr>
          <w:rFonts w:ascii="Times New Roman" w:hAnsi="Times New Roman"/>
          <w:sz w:val="24"/>
          <w:szCs w:val="24"/>
        </w:rPr>
      </w:pPr>
    </w:p>
    <w:p w:rsidR="00206E6D" w:rsidRDefault="00206E6D" w:rsidP="00206E6D">
      <w:pPr>
        <w:ind w:left="-284" w:right="-170"/>
        <w:jc w:val="both"/>
        <w:rPr>
          <w:rFonts w:ascii="Times New Roman" w:hAnsi="Times New Roman"/>
          <w:sz w:val="24"/>
          <w:szCs w:val="24"/>
        </w:rPr>
      </w:pPr>
    </w:p>
    <w:p w:rsidR="00206E6D" w:rsidRPr="00601A99" w:rsidRDefault="00206E6D" w:rsidP="00206E6D">
      <w:pPr>
        <w:ind w:left="-284" w:right="-170"/>
        <w:jc w:val="both"/>
        <w:rPr>
          <w:rFonts w:ascii="Times New Roman" w:hAnsi="Times New Roman"/>
          <w:b/>
          <w:sz w:val="24"/>
          <w:szCs w:val="24"/>
        </w:rPr>
      </w:pPr>
      <w:r w:rsidRPr="00601A99">
        <w:rPr>
          <w:rFonts w:ascii="Times New Roman" w:hAnsi="Times New Roman"/>
          <w:b/>
          <w:sz w:val="24"/>
          <w:szCs w:val="24"/>
        </w:rPr>
        <w:t xml:space="preserve">For </w:t>
      </w:r>
      <w:proofErr w:type="spellStart"/>
      <w:r w:rsidRPr="00601A99">
        <w:rPr>
          <w:rFonts w:ascii="Times New Roman" w:hAnsi="Times New Roman"/>
          <w:b/>
          <w:sz w:val="24"/>
          <w:szCs w:val="24"/>
        </w:rPr>
        <w:t>Prabhat</w:t>
      </w:r>
      <w:proofErr w:type="spellEnd"/>
      <w:r w:rsidRPr="00601A99">
        <w:rPr>
          <w:rFonts w:ascii="Times New Roman" w:hAnsi="Times New Roman"/>
          <w:b/>
          <w:sz w:val="24"/>
          <w:szCs w:val="24"/>
        </w:rPr>
        <w:t xml:space="preserve"> Financial Services Limited</w:t>
      </w:r>
    </w:p>
    <w:p w:rsidR="00206E6D" w:rsidRDefault="00206E6D" w:rsidP="00206E6D">
      <w:pPr>
        <w:ind w:left="-284" w:right="-170"/>
        <w:jc w:val="both"/>
        <w:rPr>
          <w:rFonts w:ascii="Times New Roman" w:hAnsi="Times New Roman"/>
          <w:sz w:val="24"/>
          <w:szCs w:val="24"/>
        </w:rPr>
      </w:pPr>
    </w:p>
    <w:p w:rsidR="00206E6D" w:rsidRDefault="00206E6D" w:rsidP="00206E6D">
      <w:pPr>
        <w:ind w:left="-284" w:right="-170"/>
        <w:jc w:val="both"/>
        <w:rPr>
          <w:rFonts w:ascii="Times New Roman" w:hAnsi="Times New Roman"/>
          <w:sz w:val="24"/>
          <w:szCs w:val="24"/>
        </w:rPr>
      </w:pPr>
    </w:p>
    <w:p w:rsidR="00206E6D" w:rsidRPr="00601A99" w:rsidRDefault="00206E6D" w:rsidP="00206E6D">
      <w:pPr>
        <w:ind w:left="-284" w:right="-170"/>
        <w:jc w:val="both"/>
        <w:rPr>
          <w:rFonts w:ascii="Times New Roman" w:hAnsi="Times New Roman"/>
          <w:b/>
          <w:sz w:val="24"/>
          <w:szCs w:val="24"/>
        </w:rPr>
      </w:pPr>
      <w:proofErr w:type="spellStart"/>
      <w:r w:rsidRPr="00601A99">
        <w:rPr>
          <w:rFonts w:ascii="Times New Roman" w:hAnsi="Times New Roman"/>
          <w:b/>
          <w:sz w:val="24"/>
          <w:szCs w:val="24"/>
        </w:rPr>
        <w:t>Shri</w:t>
      </w:r>
      <w:proofErr w:type="spellEnd"/>
      <w:r w:rsidRPr="00601A99">
        <w:rPr>
          <w:rFonts w:ascii="Times New Roman" w:hAnsi="Times New Roman"/>
          <w:b/>
          <w:sz w:val="24"/>
          <w:szCs w:val="24"/>
        </w:rPr>
        <w:t xml:space="preserve"> </w:t>
      </w:r>
      <w:proofErr w:type="spellStart"/>
      <w:r w:rsidRPr="00601A99">
        <w:rPr>
          <w:rFonts w:ascii="Times New Roman" w:hAnsi="Times New Roman"/>
          <w:b/>
          <w:sz w:val="24"/>
          <w:szCs w:val="24"/>
        </w:rPr>
        <w:t>Prakash</w:t>
      </w:r>
      <w:proofErr w:type="spellEnd"/>
      <w:r w:rsidRPr="00601A99">
        <w:rPr>
          <w:rFonts w:ascii="Times New Roman" w:hAnsi="Times New Roman"/>
          <w:b/>
          <w:sz w:val="24"/>
          <w:szCs w:val="24"/>
        </w:rPr>
        <w:t xml:space="preserve"> </w:t>
      </w:r>
      <w:proofErr w:type="spellStart"/>
      <w:r w:rsidRPr="00601A99">
        <w:rPr>
          <w:rFonts w:ascii="Times New Roman" w:hAnsi="Times New Roman"/>
          <w:b/>
          <w:sz w:val="24"/>
          <w:szCs w:val="24"/>
        </w:rPr>
        <w:t>Kabra</w:t>
      </w:r>
      <w:proofErr w:type="spellEnd"/>
      <w:r w:rsidR="00D77DCD" w:rsidRPr="00601A99">
        <w:rPr>
          <w:rFonts w:ascii="Times New Roman" w:hAnsi="Times New Roman"/>
          <w:b/>
          <w:sz w:val="24"/>
          <w:szCs w:val="24"/>
        </w:rPr>
        <w:tab/>
      </w:r>
      <w:r w:rsidR="00D77DCD" w:rsidRPr="00601A99">
        <w:rPr>
          <w:rFonts w:ascii="Times New Roman" w:hAnsi="Times New Roman"/>
          <w:b/>
          <w:sz w:val="24"/>
          <w:szCs w:val="24"/>
        </w:rPr>
        <w:tab/>
        <w:t>Ashok Kumar Sharma</w:t>
      </w:r>
      <w:r w:rsidR="00D77DCD" w:rsidRPr="00601A99">
        <w:rPr>
          <w:rFonts w:ascii="Times New Roman" w:hAnsi="Times New Roman"/>
          <w:b/>
          <w:sz w:val="24"/>
          <w:szCs w:val="24"/>
        </w:rPr>
        <w:tab/>
      </w:r>
      <w:r w:rsidR="00D77DCD" w:rsidRPr="00601A99">
        <w:rPr>
          <w:rFonts w:ascii="Times New Roman" w:hAnsi="Times New Roman"/>
          <w:b/>
          <w:sz w:val="24"/>
          <w:szCs w:val="24"/>
        </w:rPr>
        <w:tab/>
      </w:r>
      <w:r w:rsidR="00D77DCD" w:rsidRPr="00601A99">
        <w:rPr>
          <w:rFonts w:ascii="Times New Roman" w:hAnsi="Times New Roman"/>
          <w:b/>
          <w:sz w:val="24"/>
          <w:szCs w:val="24"/>
        </w:rPr>
        <w:tab/>
      </w:r>
      <w:proofErr w:type="spellStart"/>
      <w:r w:rsidR="00D77DCD" w:rsidRPr="00601A99">
        <w:rPr>
          <w:rFonts w:ascii="Times New Roman" w:hAnsi="Times New Roman"/>
          <w:b/>
          <w:sz w:val="24"/>
          <w:szCs w:val="24"/>
        </w:rPr>
        <w:t>Kartikey</w:t>
      </w:r>
      <w:proofErr w:type="spellEnd"/>
      <w:r w:rsidR="00D77DCD" w:rsidRPr="00601A99">
        <w:rPr>
          <w:rFonts w:ascii="Times New Roman" w:hAnsi="Times New Roman"/>
          <w:b/>
          <w:sz w:val="24"/>
          <w:szCs w:val="24"/>
        </w:rPr>
        <w:t xml:space="preserve"> Sharma</w:t>
      </w:r>
    </w:p>
    <w:p w:rsidR="00206E6D" w:rsidRPr="00601A99" w:rsidRDefault="00206E6D" w:rsidP="00D77DCD">
      <w:pPr>
        <w:ind w:left="-284" w:right="-170"/>
        <w:jc w:val="both"/>
        <w:rPr>
          <w:rFonts w:ascii="Times New Roman" w:hAnsi="Times New Roman"/>
          <w:b/>
          <w:sz w:val="24"/>
          <w:szCs w:val="24"/>
        </w:rPr>
      </w:pPr>
      <w:r w:rsidRPr="00601A99">
        <w:rPr>
          <w:rFonts w:ascii="Times New Roman" w:hAnsi="Times New Roman"/>
          <w:b/>
          <w:sz w:val="24"/>
          <w:szCs w:val="24"/>
        </w:rPr>
        <w:t>(</w:t>
      </w:r>
      <w:r w:rsidR="00D77DCD" w:rsidRPr="00601A99">
        <w:rPr>
          <w:rFonts w:ascii="Times New Roman" w:hAnsi="Times New Roman"/>
          <w:b/>
          <w:sz w:val="24"/>
          <w:szCs w:val="24"/>
        </w:rPr>
        <w:t>Dir</w:t>
      </w:r>
      <w:r w:rsidRPr="00601A99">
        <w:rPr>
          <w:rFonts w:ascii="Times New Roman" w:hAnsi="Times New Roman"/>
          <w:b/>
          <w:sz w:val="24"/>
          <w:szCs w:val="24"/>
        </w:rPr>
        <w:t>ector)</w:t>
      </w:r>
      <w:r w:rsidR="00D77DCD" w:rsidRPr="00601A99">
        <w:rPr>
          <w:rFonts w:ascii="Times New Roman" w:hAnsi="Times New Roman"/>
          <w:b/>
          <w:sz w:val="24"/>
          <w:szCs w:val="24"/>
        </w:rPr>
        <w:tab/>
      </w:r>
      <w:r w:rsidR="00D77DCD" w:rsidRPr="00601A99">
        <w:rPr>
          <w:rFonts w:ascii="Times New Roman" w:hAnsi="Times New Roman"/>
          <w:b/>
          <w:sz w:val="24"/>
          <w:szCs w:val="24"/>
        </w:rPr>
        <w:tab/>
      </w:r>
      <w:r w:rsidR="00D77DCD" w:rsidRPr="00601A99">
        <w:rPr>
          <w:rFonts w:ascii="Times New Roman" w:hAnsi="Times New Roman"/>
          <w:b/>
          <w:sz w:val="24"/>
          <w:szCs w:val="24"/>
        </w:rPr>
        <w:tab/>
      </w:r>
      <w:r w:rsidR="00D77DCD" w:rsidRPr="00601A99">
        <w:rPr>
          <w:rFonts w:ascii="Times New Roman" w:hAnsi="Times New Roman"/>
          <w:b/>
          <w:sz w:val="24"/>
          <w:szCs w:val="24"/>
        </w:rPr>
        <w:tab/>
        <w:t>(Director)</w:t>
      </w:r>
      <w:r w:rsidR="00D77DCD" w:rsidRPr="00601A99">
        <w:rPr>
          <w:rFonts w:ascii="Times New Roman" w:hAnsi="Times New Roman"/>
          <w:b/>
          <w:sz w:val="24"/>
          <w:szCs w:val="24"/>
        </w:rPr>
        <w:tab/>
      </w:r>
      <w:r w:rsidR="00D77DCD" w:rsidRPr="00601A99">
        <w:rPr>
          <w:rFonts w:ascii="Times New Roman" w:hAnsi="Times New Roman"/>
          <w:b/>
          <w:sz w:val="24"/>
          <w:szCs w:val="24"/>
        </w:rPr>
        <w:tab/>
      </w:r>
      <w:r w:rsidR="00D77DCD" w:rsidRPr="00601A99">
        <w:rPr>
          <w:rFonts w:ascii="Times New Roman" w:hAnsi="Times New Roman"/>
          <w:b/>
          <w:sz w:val="24"/>
          <w:szCs w:val="24"/>
        </w:rPr>
        <w:tab/>
      </w:r>
      <w:r w:rsidR="00D77DCD" w:rsidRPr="00601A99">
        <w:rPr>
          <w:rFonts w:ascii="Times New Roman" w:hAnsi="Times New Roman"/>
          <w:b/>
          <w:sz w:val="24"/>
          <w:szCs w:val="24"/>
        </w:rPr>
        <w:tab/>
        <w:t>(Compliance Officer)</w:t>
      </w:r>
    </w:p>
    <w:p w:rsidR="00D77DCD" w:rsidRPr="00601A99" w:rsidRDefault="00D77DCD" w:rsidP="00D77DCD">
      <w:pPr>
        <w:ind w:left="-284" w:right="-170"/>
        <w:jc w:val="both"/>
        <w:rPr>
          <w:rFonts w:ascii="Times New Roman" w:hAnsi="Times New Roman"/>
          <w:b/>
          <w:sz w:val="24"/>
          <w:szCs w:val="24"/>
        </w:rPr>
      </w:pPr>
    </w:p>
    <w:p w:rsidR="00D77DCD" w:rsidRDefault="00601A99" w:rsidP="00D77DCD">
      <w:pPr>
        <w:ind w:left="-284" w:right="-170"/>
        <w:jc w:val="both"/>
        <w:rPr>
          <w:rFonts w:ascii="Times New Roman" w:hAnsi="Times New Roman"/>
          <w:sz w:val="24"/>
          <w:szCs w:val="24"/>
        </w:rPr>
      </w:pPr>
      <w:r>
        <w:rPr>
          <w:rFonts w:ascii="Times New Roman" w:hAnsi="Times New Roman"/>
          <w:sz w:val="24"/>
          <w:szCs w:val="24"/>
        </w:rPr>
        <w:t xml:space="preserve">Place: </w:t>
      </w:r>
      <w:proofErr w:type="spellStart"/>
      <w:r>
        <w:rPr>
          <w:rFonts w:ascii="Times New Roman" w:hAnsi="Times New Roman"/>
          <w:sz w:val="24"/>
          <w:szCs w:val="24"/>
        </w:rPr>
        <w:t>Jaipur</w:t>
      </w:r>
      <w:proofErr w:type="spellEnd"/>
    </w:p>
    <w:p w:rsidR="00601A99" w:rsidRDefault="00601A99" w:rsidP="00D77DCD">
      <w:pPr>
        <w:ind w:left="-284" w:right="-170"/>
        <w:jc w:val="both"/>
        <w:rPr>
          <w:rFonts w:ascii="Times New Roman" w:hAnsi="Times New Roman"/>
          <w:sz w:val="24"/>
          <w:szCs w:val="24"/>
        </w:rPr>
      </w:pPr>
      <w:r>
        <w:rPr>
          <w:rFonts w:ascii="Times New Roman" w:hAnsi="Times New Roman"/>
          <w:sz w:val="24"/>
          <w:szCs w:val="24"/>
        </w:rPr>
        <w:t>Date: 30-09-2024</w:t>
      </w:r>
    </w:p>
    <w:p w:rsidR="00D85286" w:rsidRDefault="00D85286" w:rsidP="00D77DCD">
      <w:pPr>
        <w:ind w:left="-284" w:right="-170"/>
        <w:jc w:val="both"/>
        <w:rPr>
          <w:rFonts w:ascii="Times New Roman" w:hAnsi="Times New Roman"/>
          <w:sz w:val="24"/>
          <w:szCs w:val="24"/>
        </w:rPr>
      </w:pPr>
    </w:p>
    <w:p w:rsidR="00D85286" w:rsidRDefault="00D85286" w:rsidP="00D77DCD">
      <w:pPr>
        <w:ind w:left="-284" w:right="-170"/>
        <w:jc w:val="both"/>
        <w:rPr>
          <w:rFonts w:ascii="Times New Roman" w:hAnsi="Times New Roman"/>
          <w:sz w:val="24"/>
          <w:szCs w:val="24"/>
        </w:rPr>
      </w:pPr>
    </w:p>
    <w:p w:rsidR="00D85286" w:rsidRDefault="00D85286" w:rsidP="00D77DCD">
      <w:pPr>
        <w:ind w:left="-284" w:right="-170"/>
        <w:jc w:val="both"/>
        <w:rPr>
          <w:rFonts w:ascii="Times New Roman" w:hAnsi="Times New Roman"/>
          <w:sz w:val="24"/>
          <w:szCs w:val="24"/>
        </w:rPr>
      </w:pPr>
    </w:p>
    <w:p w:rsidR="00D85286" w:rsidRDefault="00D85286" w:rsidP="00D77DCD">
      <w:pPr>
        <w:ind w:left="-284" w:right="-170"/>
        <w:jc w:val="both"/>
        <w:rPr>
          <w:rFonts w:ascii="Times New Roman" w:hAnsi="Times New Roman"/>
          <w:sz w:val="24"/>
          <w:szCs w:val="24"/>
        </w:rPr>
      </w:pPr>
    </w:p>
    <w:p w:rsidR="00D85286" w:rsidRDefault="00D85286" w:rsidP="00D77DCD">
      <w:pPr>
        <w:ind w:left="-284" w:right="-170"/>
        <w:jc w:val="both"/>
        <w:rPr>
          <w:rFonts w:ascii="Times New Roman" w:hAnsi="Times New Roman"/>
          <w:sz w:val="24"/>
          <w:szCs w:val="24"/>
        </w:rPr>
      </w:pPr>
    </w:p>
    <w:p w:rsidR="003150AD" w:rsidRDefault="003150AD" w:rsidP="00D77DCD">
      <w:pPr>
        <w:ind w:left="-284" w:right="-170"/>
        <w:jc w:val="both"/>
        <w:rPr>
          <w:rFonts w:ascii="Times New Roman" w:hAnsi="Times New Roman"/>
          <w:sz w:val="24"/>
          <w:szCs w:val="24"/>
        </w:rPr>
      </w:pPr>
    </w:p>
    <w:p w:rsidR="003150AD" w:rsidRDefault="003150AD" w:rsidP="00D77DCD">
      <w:pPr>
        <w:ind w:left="-284" w:right="-170"/>
        <w:jc w:val="both"/>
        <w:rPr>
          <w:rFonts w:ascii="Times New Roman" w:hAnsi="Times New Roman"/>
          <w:sz w:val="24"/>
          <w:szCs w:val="24"/>
        </w:rPr>
      </w:pPr>
    </w:p>
    <w:p w:rsidR="003150AD" w:rsidRDefault="003150AD" w:rsidP="00D77DCD">
      <w:pPr>
        <w:ind w:left="-284" w:right="-170"/>
        <w:jc w:val="both"/>
        <w:rPr>
          <w:rFonts w:ascii="Times New Roman" w:hAnsi="Times New Roman"/>
          <w:sz w:val="24"/>
          <w:szCs w:val="24"/>
        </w:rPr>
      </w:pPr>
    </w:p>
    <w:p w:rsidR="003150AD" w:rsidRDefault="003150AD" w:rsidP="00D77DCD">
      <w:pPr>
        <w:ind w:left="-284" w:right="-170"/>
        <w:jc w:val="both"/>
        <w:rPr>
          <w:rFonts w:ascii="Times New Roman" w:hAnsi="Times New Roman"/>
          <w:sz w:val="24"/>
          <w:szCs w:val="24"/>
        </w:rPr>
      </w:pPr>
    </w:p>
    <w:p w:rsidR="003150AD" w:rsidRDefault="003150AD" w:rsidP="00D77DCD">
      <w:pPr>
        <w:ind w:left="-284" w:right="-170"/>
        <w:jc w:val="both"/>
        <w:rPr>
          <w:rFonts w:ascii="Times New Roman" w:hAnsi="Times New Roman"/>
          <w:sz w:val="24"/>
          <w:szCs w:val="24"/>
        </w:rPr>
      </w:pPr>
    </w:p>
    <w:p w:rsidR="003150AD" w:rsidRDefault="003150AD" w:rsidP="00D77DCD">
      <w:pPr>
        <w:ind w:left="-284" w:right="-170"/>
        <w:jc w:val="both"/>
        <w:rPr>
          <w:rFonts w:ascii="Times New Roman" w:hAnsi="Times New Roman"/>
          <w:sz w:val="24"/>
          <w:szCs w:val="24"/>
        </w:rPr>
      </w:pPr>
    </w:p>
    <w:p w:rsidR="003150AD" w:rsidRDefault="003150AD" w:rsidP="00D77DCD">
      <w:pPr>
        <w:ind w:left="-284" w:right="-170"/>
        <w:jc w:val="both"/>
        <w:rPr>
          <w:rFonts w:ascii="Times New Roman" w:hAnsi="Times New Roman"/>
          <w:sz w:val="24"/>
          <w:szCs w:val="24"/>
        </w:rPr>
      </w:pPr>
    </w:p>
    <w:p w:rsidR="00D85286" w:rsidRDefault="00D85286" w:rsidP="00D77DCD">
      <w:pPr>
        <w:ind w:left="-284" w:right="-170"/>
        <w:jc w:val="both"/>
        <w:rPr>
          <w:rFonts w:ascii="Times New Roman" w:hAnsi="Times New Roman"/>
          <w:sz w:val="24"/>
          <w:szCs w:val="24"/>
        </w:rPr>
      </w:pPr>
    </w:p>
    <w:p w:rsidR="00D85286" w:rsidRDefault="00D85286" w:rsidP="00D77DCD">
      <w:pPr>
        <w:ind w:left="-284" w:right="-170"/>
        <w:jc w:val="both"/>
        <w:rPr>
          <w:rFonts w:ascii="Times New Roman" w:hAnsi="Times New Roman"/>
          <w:sz w:val="24"/>
          <w:szCs w:val="24"/>
        </w:rPr>
      </w:pPr>
    </w:p>
    <w:p w:rsidR="00D85286" w:rsidRDefault="00D85286" w:rsidP="00D77DCD">
      <w:pPr>
        <w:ind w:left="-284" w:right="-170"/>
        <w:jc w:val="both"/>
        <w:rPr>
          <w:rFonts w:ascii="Times New Roman" w:hAnsi="Times New Roman"/>
          <w:sz w:val="24"/>
          <w:szCs w:val="24"/>
        </w:rPr>
      </w:pPr>
    </w:p>
    <w:p w:rsidR="00D85286" w:rsidRDefault="00D85286" w:rsidP="00D77DCD">
      <w:pPr>
        <w:ind w:left="-284" w:right="-170"/>
        <w:jc w:val="both"/>
        <w:rPr>
          <w:rFonts w:ascii="Times New Roman" w:hAnsi="Times New Roman"/>
          <w:sz w:val="24"/>
          <w:szCs w:val="24"/>
        </w:rPr>
      </w:pPr>
    </w:p>
    <w:p w:rsidR="00D85286" w:rsidRDefault="00D85286" w:rsidP="00D77DCD">
      <w:pPr>
        <w:ind w:left="-284" w:right="-170"/>
        <w:jc w:val="both"/>
        <w:rPr>
          <w:rFonts w:ascii="Times New Roman" w:hAnsi="Times New Roman"/>
          <w:sz w:val="24"/>
          <w:szCs w:val="24"/>
        </w:rPr>
      </w:pPr>
    </w:p>
    <w:p w:rsidR="00D85286" w:rsidRDefault="00D85286" w:rsidP="00D77DCD">
      <w:pPr>
        <w:ind w:left="-284" w:right="-170"/>
        <w:jc w:val="both"/>
        <w:rPr>
          <w:rFonts w:ascii="Times New Roman" w:hAnsi="Times New Roman"/>
          <w:sz w:val="24"/>
          <w:szCs w:val="24"/>
        </w:rPr>
      </w:pPr>
    </w:p>
    <w:p w:rsidR="00D85286" w:rsidRDefault="00D85286" w:rsidP="00D77DCD">
      <w:pPr>
        <w:ind w:left="-284" w:right="-170"/>
        <w:jc w:val="both"/>
        <w:rPr>
          <w:rFonts w:ascii="Times New Roman" w:hAnsi="Times New Roman"/>
          <w:sz w:val="24"/>
          <w:szCs w:val="24"/>
        </w:rPr>
      </w:pPr>
    </w:p>
    <w:p w:rsidR="00D85286" w:rsidRDefault="00D85286" w:rsidP="00D77DCD">
      <w:pPr>
        <w:ind w:left="-284" w:right="-170"/>
        <w:jc w:val="both"/>
        <w:rPr>
          <w:rFonts w:ascii="Times New Roman" w:hAnsi="Times New Roman"/>
          <w:sz w:val="24"/>
          <w:szCs w:val="24"/>
        </w:rPr>
      </w:pPr>
    </w:p>
    <w:p w:rsidR="00D85286" w:rsidRDefault="00D85286" w:rsidP="00D77DCD">
      <w:pPr>
        <w:ind w:left="-284" w:right="-170"/>
        <w:jc w:val="both"/>
        <w:rPr>
          <w:rFonts w:ascii="Times New Roman" w:hAnsi="Times New Roman"/>
          <w:sz w:val="24"/>
          <w:szCs w:val="24"/>
        </w:rPr>
      </w:pPr>
    </w:p>
    <w:p w:rsidR="00D85286" w:rsidRPr="003C3293" w:rsidRDefault="00D85286" w:rsidP="00D85286">
      <w:pPr>
        <w:ind w:right="993"/>
        <w:jc w:val="both"/>
        <w:rPr>
          <w:sz w:val="24"/>
          <w:szCs w:val="24"/>
        </w:rPr>
      </w:pPr>
      <w:r w:rsidRPr="003C3293">
        <w:rPr>
          <w:sz w:val="24"/>
          <w:szCs w:val="24"/>
        </w:rPr>
        <w:t>To,</w:t>
      </w:r>
    </w:p>
    <w:p w:rsidR="00D85286" w:rsidRPr="003C3293" w:rsidRDefault="00D85286" w:rsidP="00D85286">
      <w:pPr>
        <w:ind w:right="993"/>
        <w:jc w:val="both"/>
        <w:rPr>
          <w:sz w:val="24"/>
          <w:szCs w:val="24"/>
        </w:rPr>
      </w:pPr>
      <w:r w:rsidRPr="003C3293">
        <w:rPr>
          <w:sz w:val="24"/>
          <w:szCs w:val="24"/>
        </w:rPr>
        <w:tab/>
      </w:r>
      <w:r w:rsidRPr="003C3293">
        <w:rPr>
          <w:sz w:val="24"/>
          <w:szCs w:val="24"/>
        </w:rPr>
        <w:tab/>
      </w:r>
      <w:r w:rsidRPr="003C3293">
        <w:rPr>
          <w:sz w:val="24"/>
          <w:szCs w:val="24"/>
        </w:rPr>
        <w:tab/>
      </w:r>
      <w:r w:rsidRPr="003C3293">
        <w:rPr>
          <w:sz w:val="24"/>
          <w:szCs w:val="24"/>
        </w:rPr>
        <w:tab/>
      </w:r>
      <w:r w:rsidRPr="003C3293">
        <w:rPr>
          <w:sz w:val="24"/>
          <w:szCs w:val="24"/>
        </w:rPr>
        <w:tab/>
      </w:r>
      <w:r w:rsidRPr="003C3293">
        <w:rPr>
          <w:sz w:val="24"/>
          <w:szCs w:val="24"/>
        </w:rPr>
        <w:tab/>
      </w:r>
      <w:r w:rsidRPr="003C3293">
        <w:rPr>
          <w:sz w:val="24"/>
          <w:szCs w:val="24"/>
        </w:rPr>
        <w:tab/>
      </w:r>
      <w:r w:rsidRPr="003C3293">
        <w:rPr>
          <w:sz w:val="24"/>
          <w:szCs w:val="24"/>
        </w:rPr>
        <w:tab/>
      </w:r>
      <w:r w:rsidRPr="003C3293">
        <w:rPr>
          <w:sz w:val="24"/>
          <w:szCs w:val="24"/>
        </w:rPr>
        <w:tab/>
      </w:r>
    </w:p>
    <w:p w:rsidR="00D85286" w:rsidRPr="003C3293" w:rsidRDefault="00D85286" w:rsidP="00D85286">
      <w:pPr>
        <w:jc w:val="both"/>
        <w:rPr>
          <w:sz w:val="24"/>
          <w:szCs w:val="24"/>
        </w:rPr>
      </w:pPr>
      <w:proofErr w:type="spellStart"/>
      <w:r w:rsidRPr="003C3293">
        <w:rPr>
          <w:sz w:val="24"/>
          <w:szCs w:val="24"/>
        </w:rPr>
        <w:t>Harshada</w:t>
      </w:r>
      <w:proofErr w:type="spellEnd"/>
      <w:r w:rsidRPr="003C3293">
        <w:rPr>
          <w:sz w:val="24"/>
          <w:szCs w:val="24"/>
        </w:rPr>
        <w:t xml:space="preserve"> G </w:t>
      </w:r>
      <w:proofErr w:type="spellStart"/>
      <w:r w:rsidRPr="003C3293">
        <w:rPr>
          <w:sz w:val="24"/>
          <w:szCs w:val="24"/>
        </w:rPr>
        <w:t>Deshpande</w:t>
      </w:r>
      <w:proofErr w:type="spellEnd"/>
    </w:p>
    <w:p w:rsidR="00D85286" w:rsidRPr="003C3293" w:rsidRDefault="00D85286" w:rsidP="00D85286">
      <w:pPr>
        <w:jc w:val="both"/>
        <w:rPr>
          <w:sz w:val="24"/>
          <w:szCs w:val="24"/>
        </w:rPr>
      </w:pPr>
      <w:r w:rsidRPr="003C3293">
        <w:rPr>
          <w:sz w:val="24"/>
          <w:szCs w:val="24"/>
        </w:rPr>
        <w:t xml:space="preserve">Dy. Manager </w:t>
      </w:r>
    </w:p>
    <w:p w:rsidR="00D85286" w:rsidRPr="003C3293" w:rsidRDefault="00D85286" w:rsidP="00D85286">
      <w:pPr>
        <w:jc w:val="both"/>
        <w:rPr>
          <w:sz w:val="24"/>
          <w:szCs w:val="24"/>
        </w:rPr>
      </w:pPr>
      <w:r w:rsidRPr="003C3293">
        <w:rPr>
          <w:sz w:val="24"/>
          <w:szCs w:val="24"/>
        </w:rPr>
        <w:t xml:space="preserve">Audit, Inspection and Compliance Department </w:t>
      </w:r>
    </w:p>
    <w:p w:rsidR="00D85286" w:rsidRPr="003C3293" w:rsidRDefault="00D85286" w:rsidP="00D85286">
      <w:pPr>
        <w:jc w:val="both"/>
        <w:rPr>
          <w:sz w:val="24"/>
          <w:szCs w:val="24"/>
        </w:rPr>
      </w:pPr>
      <w:r w:rsidRPr="003C3293">
        <w:rPr>
          <w:sz w:val="24"/>
          <w:szCs w:val="24"/>
        </w:rPr>
        <w:t>Central Depository Services (India) Limited</w:t>
      </w:r>
    </w:p>
    <w:p w:rsidR="00D85286" w:rsidRPr="003C3293" w:rsidRDefault="00D85286" w:rsidP="00D85286">
      <w:pPr>
        <w:jc w:val="both"/>
        <w:rPr>
          <w:sz w:val="24"/>
          <w:szCs w:val="24"/>
        </w:rPr>
      </w:pPr>
      <w:proofErr w:type="gramStart"/>
      <w:r w:rsidRPr="003C3293">
        <w:rPr>
          <w:sz w:val="24"/>
          <w:szCs w:val="24"/>
        </w:rPr>
        <w:t>Unit No.</w:t>
      </w:r>
      <w:proofErr w:type="gramEnd"/>
      <w:r w:rsidRPr="003C3293">
        <w:rPr>
          <w:sz w:val="24"/>
          <w:szCs w:val="24"/>
        </w:rPr>
        <w:t xml:space="preserve"> A-2501, </w:t>
      </w:r>
      <w:proofErr w:type="gramStart"/>
      <w:r w:rsidRPr="003C3293">
        <w:rPr>
          <w:sz w:val="24"/>
          <w:szCs w:val="24"/>
        </w:rPr>
        <w:t>A</w:t>
      </w:r>
      <w:proofErr w:type="gramEnd"/>
      <w:r w:rsidRPr="003C3293">
        <w:rPr>
          <w:sz w:val="24"/>
          <w:szCs w:val="24"/>
        </w:rPr>
        <w:t xml:space="preserve"> Wing, Marathon </w:t>
      </w:r>
      <w:proofErr w:type="spellStart"/>
      <w:r w:rsidRPr="003C3293">
        <w:rPr>
          <w:sz w:val="24"/>
          <w:szCs w:val="24"/>
        </w:rPr>
        <w:t>Futurex</w:t>
      </w:r>
      <w:proofErr w:type="spellEnd"/>
      <w:r w:rsidRPr="003C3293">
        <w:rPr>
          <w:sz w:val="24"/>
          <w:szCs w:val="24"/>
        </w:rPr>
        <w:t>,</w:t>
      </w:r>
    </w:p>
    <w:p w:rsidR="00D85286" w:rsidRPr="003C3293" w:rsidRDefault="00D85286" w:rsidP="00D85286">
      <w:pPr>
        <w:jc w:val="both"/>
        <w:rPr>
          <w:sz w:val="24"/>
          <w:szCs w:val="24"/>
        </w:rPr>
      </w:pPr>
      <w:r w:rsidRPr="003C3293">
        <w:rPr>
          <w:sz w:val="24"/>
          <w:szCs w:val="24"/>
        </w:rPr>
        <w:t>25</w:t>
      </w:r>
      <w:r w:rsidRPr="003C3293">
        <w:rPr>
          <w:sz w:val="24"/>
          <w:szCs w:val="24"/>
          <w:vertAlign w:val="superscript"/>
        </w:rPr>
        <w:t>th</w:t>
      </w:r>
      <w:r w:rsidRPr="003C3293">
        <w:rPr>
          <w:sz w:val="24"/>
          <w:szCs w:val="24"/>
        </w:rPr>
        <w:t xml:space="preserve"> Floor, Mafatlal Mill Compounds,</w:t>
      </w:r>
    </w:p>
    <w:p w:rsidR="00D85286" w:rsidRPr="003C3293" w:rsidRDefault="00D85286" w:rsidP="00D85286">
      <w:pPr>
        <w:jc w:val="both"/>
        <w:rPr>
          <w:sz w:val="24"/>
          <w:szCs w:val="24"/>
        </w:rPr>
      </w:pPr>
      <w:r w:rsidRPr="003C3293">
        <w:rPr>
          <w:sz w:val="24"/>
          <w:szCs w:val="24"/>
        </w:rPr>
        <w:t xml:space="preserve">N M Joshi </w:t>
      </w:r>
      <w:proofErr w:type="spellStart"/>
      <w:r w:rsidRPr="003C3293">
        <w:rPr>
          <w:sz w:val="24"/>
          <w:szCs w:val="24"/>
        </w:rPr>
        <w:t>Marg</w:t>
      </w:r>
      <w:proofErr w:type="spellEnd"/>
      <w:r w:rsidRPr="003C3293">
        <w:rPr>
          <w:sz w:val="24"/>
          <w:szCs w:val="24"/>
        </w:rPr>
        <w:t xml:space="preserve">, Lower </w:t>
      </w:r>
      <w:proofErr w:type="spellStart"/>
      <w:r w:rsidRPr="003C3293">
        <w:rPr>
          <w:sz w:val="24"/>
          <w:szCs w:val="24"/>
        </w:rPr>
        <w:t>Parel</w:t>
      </w:r>
      <w:proofErr w:type="spellEnd"/>
      <w:r w:rsidRPr="003C3293">
        <w:rPr>
          <w:sz w:val="24"/>
          <w:szCs w:val="24"/>
        </w:rPr>
        <w:t xml:space="preserve"> (E), </w:t>
      </w:r>
      <w:r w:rsidRPr="003C3293">
        <w:rPr>
          <w:sz w:val="24"/>
          <w:szCs w:val="24"/>
        </w:rPr>
        <w:tab/>
      </w:r>
      <w:r w:rsidRPr="003C3293">
        <w:rPr>
          <w:sz w:val="24"/>
          <w:szCs w:val="24"/>
        </w:rPr>
        <w:tab/>
      </w:r>
      <w:r w:rsidRPr="003C3293">
        <w:rPr>
          <w:sz w:val="24"/>
          <w:szCs w:val="24"/>
        </w:rPr>
        <w:tab/>
      </w:r>
      <w:r w:rsidRPr="003C3293">
        <w:rPr>
          <w:sz w:val="24"/>
          <w:szCs w:val="24"/>
        </w:rPr>
        <w:tab/>
      </w:r>
    </w:p>
    <w:p w:rsidR="00D85286" w:rsidRPr="003C3293" w:rsidRDefault="00D85286" w:rsidP="00D85286">
      <w:pPr>
        <w:jc w:val="both"/>
        <w:rPr>
          <w:sz w:val="24"/>
          <w:szCs w:val="24"/>
        </w:rPr>
      </w:pPr>
      <w:r w:rsidRPr="003C3293">
        <w:rPr>
          <w:sz w:val="24"/>
          <w:szCs w:val="24"/>
        </w:rPr>
        <w:t>Mumbai-400013</w:t>
      </w:r>
    </w:p>
    <w:p w:rsidR="00D85286" w:rsidRPr="003C3293" w:rsidRDefault="00D85286" w:rsidP="00D85286">
      <w:pPr>
        <w:jc w:val="both"/>
        <w:rPr>
          <w:sz w:val="24"/>
          <w:szCs w:val="24"/>
        </w:rPr>
      </w:pPr>
      <w:r w:rsidRPr="003C3293">
        <w:rPr>
          <w:sz w:val="24"/>
          <w:szCs w:val="24"/>
        </w:rPr>
        <w:tab/>
      </w:r>
    </w:p>
    <w:p w:rsidR="00D85286" w:rsidRPr="003C3293" w:rsidRDefault="00D85286" w:rsidP="00D85286">
      <w:pPr>
        <w:jc w:val="both"/>
        <w:rPr>
          <w:b/>
          <w:bCs/>
          <w:sz w:val="24"/>
          <w:szCs w:val="24"/>
        </w:rPr>
      </w:pPr>
      <w:r w:rsidRPr="003C3293">
        <w:rPr>
          <w:b/>
          <w:bCs/>
          <w:sz w:val="24"/>
          <w:szCs w:val="24"/>
        </w:rPr>
        <w:t>Sub: Submission of Compliance Report for the Inspection of DP ID 31400</w:t>
      </w:r>
    </w:p>
    <w:p w:rsidR="00D85286" w:rsidRPr="003C3293" w:rsidRDefault="00D85286" w:rsidP="00D85286">
      <w:pPr>
        <w:jc w:val="both"/>
        <w:rPr>
          <w:b/>
          <w:bCs/>
          <w:sz w:val="24"/>
          <w:szCs w:val="24"/>
        </w:rPr>
      </w:pPr>
    </w:p>
    <w:p w:rsidR="00D85286" w:rsidRPr="003C3293" w:rsidRDefault="00D85286" w:rsidP="00D85286">
      <w:pPr>
        <w:jc w:val="both"/>
        <w:rPr>
          <w:sz w:val="24"/>
          <w:szCs w:val="24"/>
        </w:rPr>
      </w:pPr>
      <w:r w:rsidRPr="003C3293">
        <w:rPr>
          <w:sz w:val="24"/>
          <w:szCs w:val="24"/>
        </w:rPr>
        <w:t>Dear Sir/ Madam,</w:t>
      </w:r>
    </w:p>
    <w:p w:rsidR="00D85286" w:rsidRPr="003C3293" w:rsidRDefault="00D85286" w:rsidP="00D85286">
      <w:pPr>
        <w:jc w:val="both"/>
        <w:rPr>
          <w:sz w:val="24"/>
          <w:szCs w:val="24"/>
        </w:rPr>
      </w:pPr>
    </w:p>
    <w:p w:rsidR="00D85286" w:rsidRPr="003C3293" w:rsidRDefault="00D85286" w:rsidP="00D85286">
      <w:pPr>
        <w:jc w:val="both"/>
        <w:rPr>
          <w:sz w:val="24"/>
          <w:szCs w:val="24"/>
        </w:rPr>
      </w:pPr>
      <w:r w:rsidRPr="003C3293">
        <w:rPr>
          <w:sz w:val="24"/>
          <w:szCs w:val="24"/>
        </w:rPr>
        <w:t>With respect to the letter (</w:t>
      </w:r>
      <w:r w:rsidRPr="003C3293">
        <w:rPr>
          <w:b/>
          <w:sz w:val="24"/>
          <w:szCs w:val="24"/>
        </w:rPr>
        <w:t>CDSL/A&amp;I/INSP/HSD/2024/431</w:t>
      </w:r>
      <w:r w:rsidRPr="003C3293">
        <w:rPr>
          <w:sz w:val="24"/>
          <w:szCs w:val="24"/>
        </w:rPr>
        <w:t>)</w:t>
      </w:r>
      <w:r>
        <w:rPr>
          <w:sz w:val="24"/>
          <w:szCs w:val="24"/>
        </w:rPr>
        <w:t xml:space="preserve"> dated Sept 02</w:t>
      </w:r>
      <w:r w:rsidRPr="003C3293">
        <w:rPr>
          <w:sz w:val="24"/>
          <w:szCs w:val="24"/>
          <w:vertAlign w:val="superscript"/>
        </w:rPr>
        <w:t>nd</w:t>
      </w:r>
      <w:r>
        <w:rPr>
          <w:sz w:val="24"/>
          <w:szCs w:val="24"/>
        </w:rPr>
        <w:t>, 2024</w:t>
      </w:r>
      <w:r w:rsidRPr="003C3293">
        <w:rPr>
          <w:sz w:val="24"/>
          <w:szCs w:val="24"/>
        </w:rPr>
        <w:t xml:space="preserve"> </w:t>
      </w:r>
      <w:r>
        <w:rPr>
          <w:sz w:val="24"/>
          <w:szCs w:val="24"/>
        </w:rPr>
        <w:t xml:space="preserve">received for </w:t>
      </w:r>
      <w:r w:rsidRPr="003C3293">
        <w:rPr>
          <w:sz w:val="24"/>
          <w:szCs w:val="24"/>
        </w:rPr>
        <w:t xml:space="preserve">Submission of Compliance Report for Inspection of our DP ID 31400 for the period from 01-Aug-2023 to 31-July-2024, kindly note that we have implemented the Standard Operating Procedures for processing of surveillance alerts as specified in the </w:t>
      </w:r>
      <w:proofErr w:type="spellStart"/>
      <w:r w:rsidRPr="003C3293">
        <w:rPr>
          <w:sz w:val="24"/>
          <w:szCs w:val="24"/>
        </w:rPr>
        <w:t>Communique</w:t>
      </w:r>
      <w:proofErr w:type="spellEnd"/>
      <w:r w:rsidRPr="003C3293">
        <w:rPr>
          <w:sz w:val="24"/>
          <w:szCs w:val="24"/>
        </w:rPr>
        <w:t xml:space="preserve"> CDSL/OPS/DP/SYSTM/2024/341 dated June 20, 2024.</w:t>
      </w:r>
    </w:p>
    <w:p w:rsidR="00D85286" w:rsidRPr="003C3293" w:rsidRDefault="00D85286" w:rsidP="00D85286">
      <w:pPr>
        <w:jc w:val="both"/>
        <w:rPr>
          <w:sz w:val="24"/>
          <w:szCs w:val="24"/>
        </w:rPr>
      </w:pPr>
    </w:p>
    <w:p w:rsidR="00D85286" w:rsidRDefault="00D85286" w:rsidP="00D85286">
      <w:pPr>
        <w:jc w:val="both"/>
        <w:rPr>
          <w:sz w:val="24"/>
          <w:szCs w:val="24"/>
        </w:rPr>
      </w:pPr>
      <w:r w:rsidRPr="003C3293">
        <w:rPr>
          <w:sz w:val="24"/>
          <w:szCs w:val="24"/>
        </w:rPr>
        <w:t>The copy of Standard Operating Procedures (SOP) is enclosed herewith for your reference.</w:t>
      </w:r>
    </w:p>
    <w:p w:rsidR="00D85286" w:rsidRPr="00080C3A" w:rsidRDefault="00D85286" w:rsidP="00D85286">
      <w:pPr>
        <w:ind w:right="-170"/>
        <w:jc w:val="both"/>
        <w:rPr>
          <w:rFonts w:ascii="Times New Roman" w:hAnsi="Times New Roman"/>
          <w:sz w:val="24"/>
          <w:szCs w:val="24"/>
        </w:rPr>
      </w:pPr>
      <w:r w:rsidRPr="00080C3A">
        <w:rPr>
          <w:rFonts w:ascii="Times New Roman" w:hAnsi="Times New Roman"/>
          <w:sz w:val="24"/>
          <w:szCs w:val="24"/>
        </w:rPr>
        <w:t>Further, please note that the maker-checker mechanism</w:t>
      </w:r>
      <w:r>
        <w:rPr>
          <w:rFonts w:ascii="Times New Roman" w:hAnsi="Times New Roman"/>
          <w:sz w:val="24"/>
          <w:szCs w:val="24"/>
        </w:rPr>
        <w:t xml:space="preserve"> is followed manually by maintaining register and the compliance officer reviews and fulfills the responsibility as checker. Online maker-checker mechanism</w:t>
      </w:r>
      <w:r w:rsidRPr="00080C3A">
        <w:rPr>
          <w:rFonts w:ascii="Times New Roman" w:hAnsi="Times New Roman"/>
          <w:sz w:val="24"/>
          <w:szCs w:val="24"/>
        </w:rPr>
        <w:t xml:space="preserve"> is under</w:t>
      </w:r>
      <w:r>
        <w:rPr>
          <w:rFonts w:ascii="Times New Roman" w:hAnsi="Times New Roman"/>
          <w:sz w:val="24"/>
          <w:szCs w:val="24"/>
        </w:rPr>
        <w:t xml:space="preserve"> process as per </w:t>
      </w:r>
      <w:proofErr w:type="spellStart"/>
      <w:r w:rsidRPr="00601A99">
        <w:rPr>
          <w:rFonts w:ascii="Times New Roman" w:hAnsi="Times New Roman"/>
          <w:b/>
          <w:sz w:val="24"/>
          <w:szCs w:val="24"/>
        </w:rPr>
        <w:t>Communique</w:t>
      </w:r>
      <w:proofErr w:type="spellEnd"/>
      <w:r w:rsidRPr="00601A99">
        <w:rPr>
          <w:rFonts w:ascii="Times New Roman" w:hAnsi="Times New Roman"/>
          <w:b/>
          <w:sz w:val="24"/>
          <w:szCs w:val="24"/>
        </w:rPr>
        <w:t xml:space="preserve"> No. CDSL/OPS/DP/SYSTM/2024/341</w:t>
      </w:r>
      <w:r>
        <w:rPr>
          <w:rFonts w:ascii="Times New Roman" w:hAnsi="Times New Roman"/>
          <w:sz w:val="24"/>
          <w:szCs w:val="24"/>
        </w:rPr>
        <w:t xml:space="preserve"> dated June 20, 2024 and will be applied when the same will be provided by the b</w:t>
      </w:r>
      <w:r w:rsidRPr="00080C3A">
        <w:rPr>
          <w:rFonts w:ascii="Times New Roman" w:hAnsi="Times New Roman"/>
          <w:sz w:val="24"/>
          <w:szCs w:val="24"/>
        </w:rPr>
        <w:t>ack-office software</w:t>
      </w:r>
      <w:r>
        <w:rPr>
          <w:rFonts w:ascii="Times New Roman" w:hAnsi="Times New Roman"/>
          <w:sz w:val="24"/>
          <w:szCs w:val="24"/>
        </w:rPr>
        <w:t xml:space="preserve"> vendor</w:t>
      </w:r>
      <w:r w:rsidRPr="00080C3A">
        <w:rPr>
          <w:rFonts w:ascii="Times New Roman" w:hAnsi="Times New Roman"/>
          <w:sz w:val="24"/>
          <w:szCs w:val="24"/>
        </w:rPr>
        <w:t>.</w:t>
      </w:r>
    </w:p>
    <w:p w:rsidR="00D85286" w:rsidRDefault="00D85286" w:rsidP="00D85286">
      <w:pPr>
        <w:ind w:left="-284" w:right="-170"/>
        <w:jc w:val="both"/>
        <w:rPr>
          <w:rFonts w:ascii="Times New Roman" w:hAnsi="Times New Roman"/>
          <w:sz w:val="24"/>
          <w:szCs w:val="24"/>
        </w:rPr>
      </w:pPr>
    </w:p>
    <w:p w:rsidR="00D85286" w:rsidRPr="003C3293" w:rsidRDefault="00D85286" w:rsidP="00D85286">
      <w:pPr>
        <w:jc w:val="both"/>
        <w:rPr>
          <w:sz w:val="24"/>
          <w:szCs w:val="24"/>
        </w:rPr>
      </w:pPr>
    </w:p>
    <w:p w:rsidR="00D85286" w:rsidRPr="003C3293" w:rsidRDefault="00D85286" w:rsidP="00D85286">
      <w:pPr>
        <w:jc w:val="both"/>
        <w:rPr>
          <w:sz w:val="24"/>
          <w:szCs w:val="24"/>
        </w:rPr>
      </w:pPr>
      <w:r w:rsidRPr="003C3293">
        <w:rPr>
          <w:sz w:val="24"/>
          <w:szCs w:val="24"/>
        </w:rPr>
        <w:t>Thanking You,</w:t>
      </w:r>
    </w:p>
    <w:p w:rsidR="00D85286" w:rsidRPr="003C3293" w:rsidRDefault="00D85286" w:rsidP="00D85286">
      <w:pPr>
        <w:jc w:val="both"/>
        <w:rPr>
          <w:sz w:val="24"/>
          <w:szCs w:val="24"/>
        </w:rPr>
      </w:pPr>
    </w:p>
    <w:p w:rsidR="00D85286" w:rsidRDefault="00D85286" w:rsidP="00D85286">
      <w:pPr>
        <w:jc w:val="both"/>
        <w:rPr>
          <w:sz w:val="24"/>
          <w:szCs w:val="24"/>
        </w:rPr>
      </w:pPr>
      <w:r w:rsidRPr="003C3293">
        <w:rPr>
          <w:sz w:val="24"/>
          <w:szCs w:val="24"/>
        </w:rPr>
        <w:t>Yours Faithfully</w:t>
      </w:r>
    </w:p>
    <w:p w:rsidR="00D85286" w:rsidRPr="003C3293" w:rsidRDefault="00D85286" w:rsidP="00D85286">
      <w:pPr>
        <w:jc w:val="both"/>
        <w:rPr>
          <w:sz w:val="24"/>
          <w:szCs w:val="24"/>
        </w:rPr>
      </w:pPr>
    </w:p>
    <w:p w:rsidR="00D85286" w:rsidRDefault="00D85286" w:rsidP="00D85286">
      <w:pPr>
        <w:jc w:val="both"/>
      </w:pPr>
    </w:p>
    <w:p w:rsidR="00D85286" w:rsidRDefault="00D85286" w:rsidP="00D85286">
      <w:pPr>
        <w:jc w:val="both"/>
        <w:rPr>
          <w:b/>
          <w:bCs/>
          <w:sz w:val="26"/>
          <w:szCs w:val="26"/>
        </w:rPr>
      </w:pPr>
      <w:r w:rsidRPr="00212354">
        <w:rPr>
          <w:b/>
          <w:bCs/>
          <w:sz w:val="26"/>
          <w:szCs w:val="26"/>
        </w:rPr>
        <w:t xml:space="preserve">For </w:t>
      </w:r>
      <w:r>
        <w:rPr>
          <w:b/>
          <w:bCs/>
          <w:sz w:val="26"/>
          <w:szCs w:val="26"/>
        </w:rPr>
        <w:t xml:space="preserve">R P </w:t>
      </w:r>
      <w:proofErr w:type="spellStart"/>
      <w:r>
        <w:rPr>
          <w:b/>
          <w:bCs/>
          <w:sz w:val="26"/>
          <w:szCs w:val="26"/>
        </w:rPr>
        <w:t>Khandelwal</w:t>
      </w:r>
      <w:proofErr w:type="spellEnd"/>
      <w:r>
        <w:rPr>
          <w:b/>
          <w:bCs/>
          <w:sz w:val="26"/>
          <w:szCs w:val="26"/>
        </w:rPr>
        <w:t xml:space="preserve"> &amp; Associates</w:t>
      </w:r>
    </w:p>
    <w:p w:rsidR="00D85286" w:rsidRDefault="00D85286" w:rsidP="00D85286">
      <w:pPr>
        <w:jc w:val="both"/>
        <w:rPr>
          <w:b/>
          <w:bCs/>
          <w:sz w:val="26"/>
          <w:szCs w:val="26"/>
        </w:rPr>
      </w:pPr>
      <w:r w:rsidRPr="00212354">
        <w:rPr>
          <w:b/>
          <w:bCs/>
          <w:sz w:val="26"/>
          <w:szCs w:val="26"/>
        </w:rPr>
        <w:t>Chartered Accountants</w:t>
      </w:r>
    </w:p>
    <w:p w:rsidR="00D85286" w:rsidRPr="00212354" w:rsidRDefault="00D85286" w:rsidP="00D85286">
      <w:pPr>
        <w:jc w:val="both"/>
        <w:rPr>
          <w:sz w:val="26"/>
          <w:szCs w:val="26"/>
        </w:rPr>
      </w:pPr>
    </w:p>
    <w:p w:rsidR="00D85286" w:rsidRDefault="00D85286" w:rsidP="00D85286">
      <w:pPr>
        <w:jc w:val="both"/>
        <w:rPr>
          <w:sz w:val="26"/>
          <w:szCs w:val="26"/>
        </w:rPr>
      </w:pPr>
    </w:p>
    <w:p w:rsidR="00D85286" w:rsidRPr="00212354" w:rsidRDefault="00D85286" w:rsidP="00D85286">
      <w:pPr>
        <w:jc w:val="both"/>
        <w:rPr>
          <w:sz w:val="26"/>
          <w:szCs w:val="26"/>
        </w:rPr>
      </w:pPr>
      <w:r w:rsidRPr="00212354">
        <w:rPr>
          <w:sz w:val="26"/>
          <w:szCs w:val="26"/>
        </w:rPr>
        <w:tab/>
      </w:r>
      <w:r w:rsidRPr="00212354">
        <w:rPr>
          <w:sz w:val="26"/>
          <w:szCs w:val="26"/>
        </w:rPr>
        <w:tab/>
      </w:r>
      <w:r w:rsidRPr="00212354">
        <w:rPr>
          <w:sz w:val="26"/>
          <w:szCs w:val="26"/>
        </w:rPr>
        <w:tab/>
      </w:r>
      <w:r w:rsidRPr="00212354">
        <w:rPr>
          <w:sz w:val="26"/>
          <w:szCs w:val="26"/>
        </w:rPr>
        <w:tab/>
      </w:r>
      <w:r w:rsidRPr="00212354">
        <w:rPr>
          <w:sz w:val="26"/>
          <w:szCs w:val="26"/>
        </w:rPr>
        <w:tab/>
      </w:r>
      <w:r w:rsidRPr="00212354">
        <w:rPr>
          <w:sz w:val="26"/>
          <w:szCs w:val="26"/>
        </w:rPr>
        <w:tab/>
        <w:t xml:space="preserve">       </w:t>
      </w:r>
    </w:p>
    <w:p w:rsidR="00D85286" w:rsidRDefault="00D85286" w:rsidP="00D85286">
      <w:pPr>
        <w:jc w:val="both"/>
      </w:pPr>
      <w:r>
        <w:rPr>
          <w:b/>
          <w:bCs/>
          <w:sz w:val="26"/>
          <w:szCs w:val="26"/>
        </w:rPr>
        <w:t>M. No. 071002</w:t>
      </w:r>
      <w:r>
        <w:rPr>
          <w:b/>
          <w:bCs/>
          <w:sz w:val="26"/>
          <w:szCs w:val="26"/>
        </w:rPr>
        <w:tab/>
      </w:r>
      <w:r>
        <w:rPr>
          <w:b/>
          <w:bCs/>
          <w:sz w:val="26"/>
          <w:szCs w:val="26"/>
        </w:rPr>
        <w:tab/>
      </w:r>
      <w:r w:rsidRPr="00212354">
        <w:rPr>
          <w:b/>
          <w:bCs/>
          <w:sz w:val="26"/>
          <w:szCs w:val="26"/>
        </w:rPr>
        <w:t xml:space="preserve">      </w:t>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w:t>
      </w:r>
      <w:proofErr w:type="spellStart"/>
      <w:r>
        <w:rPr>
          <w:b/>
          <w:bCs/>
          <w:sz w:val="26"/>
          <w:szCs w:val="26"/>
        </w:rPr>
        <w:t>Kartikey</w:t>
      </w:r>
      <w:proofErr w:type="spellEnd"/>
      <w:r>
        <w:rPr>
          <w:b/>
          <w:bCs/>
          <w:sz w:val="26"/>
          <w:szCs w:val="26"/>
        </w:rPr>
        <w:t xml:space="preserve"> Sharma</w:t>
      </w:r>
      <w:r w:rsidRPr="00212354">
        <w:rPr>
          <w:b/>
          <w:bCs/>
          <w:sz w:val="26"/>
          <w:szCs w:val="26"/>
        </w:rPr>
        <w:t xml:space="preserve">   </w:t>
      </w:r>
      <w:r>
        <w:rPr>
          <w:b/>
          <w:bCs/>
          <w:sz w:val="26"/>
          <w:szCs w:val="26"/>
        </w:rPr>
        <w:tab/>
      </w:r>
      <w:r>
        <w:rPr>
          <w:b/>
          <w:bCs/>
          <w:sz w:val="26"/>
          <w:szCs w:val="26"/>
        </w:rPr>
        <w:tab/>
      </w:r>
      <w:r w:rsidRPr="00212354">
        <w:rPr>
          <w:b/>
          <w:bCs/>
          <w:sz w:val="26"/>
          <w:szCs w:val="26"/>
        </w:rPr>
        <w:t xml:space="preserve">                </w:t>
      </w:r>
      <w:r>
        <w:rPr>
          <w:b/>
          <w:bCs/>
          <w:sz w:val="26"/>
          <w:szCs w:val="26"/>
        </w:rPr>
        <w:t>Date: 08-10-2024</w:t>
      </w:r>
      <w:r w:rsidRPr="00212354">
        <w:rPr>
          <w:b/>
          <w:bCs/>
          <w:sz w:val="26"/>
          <w:szCs w:val="26"/>
        </w:rPr>
        <w:tab/>
        <w:t xml:space="preserve">                </w:t>
      </w:r>
      <w:r>
        <w:rPr>
          <w:b/>
          <w:bCs/>
          <w:sz w:val="26"/>
          <w:szCs w:val="26"/>
        </w:rPr>
        <w:tab/>
      </w:r>
      <w:r w:rsidRPr="00212354">
        <w:rPr>
          <w:b/>
          <w:bCs/>
          <w:sz w:val="26"/>
          <w:szCs w:val="26"/>
        </w:rPr>
        <w:t xml:space="preserve"> </w:t>
      </w:r>
      <w:r>
        <w:rPr>
          <w:b/>
          <w:bCs/>
          <w:sz w:val="26"/>
          <w:szCs w:val="26"/>
        </w:rPr>
        <w:tab/>
      </w:r>
      <w:r>
        <w:rPr>
          <w:b/>
          <w:bCs/>
          <w:sz w:val="26"/>
          <w:szCs w:val="26"/>
        </w:rPr>
        <w:tab/>
      </w:r>
      <w:r>
        <w:rPr>
          <w:b/>
          <w:bCs/>
          <w:sz w:val="26"/>
          <w:szCs w:val="26"/>
        </w:rPr>
        <w:tab/>
      </w:r>
      <w:r>
        <w:rPr>
          <w:b/>
          <w:bCs/>
          <w:sz w:val="26"/>
          <w:szCs w:val="26"/>
        </w:rPr>
        <w:tab/>
        <w:t>(</w:t>
      </w:r>
      <w:r w:rsidRPr="00212354">
        <w:rPr>
          <w:b/>
          <w:bCs/>
          <w:sz w:val="26"/>
          <w:szCs w:val="26"/>
        </w:rPr>
        <w:t>Compliance Officer</w:t>
      </w:r>
      <w:r>
        <w:rPr>
          <w:b/>
          <w:bCs/>
          <w:sz w:val="26"/>
          <w:szCs w:val="26"/>
        </w:rPr>
        <w:t>)</w:t>
      </w:r>
    </w:p>
    <w:p w:rsidR="00D85286" w:rsidRPr="00206E6D" w:rsidRDefault="00D85286" w:rsidP="00D77DCD">
      <w:pPr>
        <w:ind w:left="-284" w:right="-170"/>
        <w:jc w:val="both"/>
        <w:rPr>
          <w:rFonts w:ascii="Times New Roman" w:hAnsi="Times New Roman"/>
          <w:sz w:val="24"/>
          <w:szCs w:val="24"/>
        </w:rPr>
      </w:pPr>
    </w:p>
    <w:sectPr w:rsidR="00D85286" w:rsidRPr="00206E6D" w:rsidSect="00206E6D">
      <w:headerReference w:type="default" r:id="rId7"/>
      <w:footerReference w:type="default" r:id="rId8"/>
      <w:pgSz w:w="11910" w:h="16840"/>
      <w:pgMar w:top="227" w:right="1200" w:bottom="278" w:left="1080" w:header="6" w:footer="22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479" w:rsidRDefault="00914479" w:rsidP="0029650A">
      <w:r>
        <w:separator/>
      </w:r>
    </w:p>
  </w:endnote>
  <w:endnote w:type="continuationSeparator" w:id="0">
    <w:p w:rsidR="00914479" w:rsidRDefault="00914479" w:rsidP="002965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25F" w:rsidRPr="006F6FF5" w:rsidRDefault="005154BD" w:rsidP="006F6FF5">
    <w:pPr>
      <w:pStyle w:val="NoSpacing"/>
      <w:ind w:firstLine="142"/>
      <w:rPr>
        <w:b/>
        <w:bCs/>
        <w:spacing w:val="30"/>
        <w:w w:val="98"/>
      </w:rPr>
    </w:pPr>
    <w:r w:rsidRPr="006F6FF5">
      <w:rPr>
        <w:b/>
        <w:bCs/>
        <w:w w:val="105"/>
      </w:rPr>
      <w:t>REGD</w:t>
    </w:r>
    <w:r w:rsidRPr="006F6FF5">
      <w:rPr>
        <w:b/>
        <w:bCs/>
        <w:spacing w:val="-14"/>
        <w:w w:val="105"/>
      </w:rPr>
      <w:t xml:space="preserve"> </w:t>
    </w:r>
    <w:r w:rsidRPr="006F6FF5">
      <w:rPr>
        <w:b/>
        <w:bCs/>
        <w:w w:val="105"/>
      </w:rPr>
      <w:t>OFFICE</w:t>
    </w:r>
    <w:r w:rsidRPr="006F6FF5">
      <w:rPr>
        <w:b/>
        <w:bCs/>
        <w:w w:val="105"/>
      </w:rPr>
      <w:tab/>
    </w:r>
    <w:r w:rsidRPr="006F6FF5">
      <w:rPr>
        <w:b/>
        <w:bCs/>
        <w:w w:val="120"/>
      </w:rPr>
      <w:t>:</w:t>
    </w:r>
    <w:r w:rsidRPr="006F6FF5">
      <w:rPr>
        <w:b/>
        <w:bCs/>
        <w:spacing w:val="-46"/>
        <w:w w:val="120"/>
      </w:rPr>
      <w:t xml:space="preserve"> </w:t>
    </w:r>
    <w:r w:rsidRPr="006F6FF5">
      <w:rPr>
        <w:rFonts w:ascii="Arial" w:hAnsi="Arial" w:cs="Arial"/>
        <w:b/>
        <w:bCs/>
        <w:szCs w:val="22"/>
      </w:rPr>
      <w:t xml:space="preserve">118/610-A, </w:t>
    </w:r>
    <w:proofErr w:type="spellStart"/>
    <w:r w:rsidRPr="006F6FF5">
      <w:rPr>
        <w:rFonts w:ascii="Arial" w:hAnsi="Arial" w:cs="Arial"/>
        <w:b/>
        <w:bCs/>
        <w:szCs w:val="22"/>
      </w:rPr>
      <w:t>Kaushal</w:t>
    </w:r>
    <w:proofErr w:type="spellEnd"/>
    <w:r w:rsidRPr="006F6FF5">
      <w:rPr>
        <w:rFonts w:ascii="Arial" w:hAnsi="Arial" w:cs="Arial"/>
        <w:b/>
        <w:bCs/>
        <w:szCs w:val="22"/>
      </w:rPr>
      <w:t xml:space="preserve"> </w:t>
    </w:r>
    <w:proofErr w:type="spellStart"/>
    <w:proofErr w:type="gramStart"/>
    <w:r w:rsidRPr="006F6FF5">
      <w:rPr>
        <w:rFonts w:ascii="Arial" w:hAnsi="Arial" w:cs="Arial"/>
        <w:b/>
        <w:bCs/>
        <w:szCs w:val="22"/>
      </w:rPr>
      <w:t>Puri</w:t>
    </w:r>
    <w:proofErr w:type="spellEnd"/>
    <w:r w:rsidRPr="006F6FF5">
      <w:rPr>
        <w:b/>
        <w:bCs/>
        <w:w w:val="105"/>
      </w:rPr>
      <w:t xml:space="preserve"> ,</w:t>
    </w:r>
    <w:proofErr w:type="gramEnd"/>
    <w:r w:rsidRPr="006F6FF5">
      <w:rPr>
        <w:b/>
        <w:bCs/>
        <w:w w:val="105"/>
      </w:rPr>
      <w:t xml:space="preserve"> </w:t>
    </w:r>
    <w:r w:rsidRPr="006F6FF5">
      <w:rPr>
        <w:rFonts w:ascii="Arial" w:hAnsi="Arial" w:cs="Arial"/>
        <w:b/>
        <w:bCs/>
        <w:szCs w:val="22"/>
      </w:rPr>
      <w:t>Kanpur-208012 (U. P.) Mobile-</w:t>
    </w:r>
    <w:r w:rsidRPr="006F6FF5">
      <w:rPr>
        <w:rFonts w:ascii="Arial" w:hAnsi="Arial" w:cs="Arial"/>
        <w:b/>
        <w:bCs/>
        <w:szCs w:val="22"/>
        <w:lang w:val="pt-BR"/>
      </w:rPr>
      <w:t>9889533633</w:t>
    </w:r>
    <w:proofErr w:type="gramStart"/>
    <w:r>
      <w:rPr>
        <w:rFonts w:ascii="Arial" w:hAnsi="Arial" w:cs="Arial"/>
        <w:b/>
        <w:bCs/>
        <w:szCs w:val="22"/>
        <w:lang w:val="pt-BR"/>
      </w:rPr>
      <w:t>,</w:t>
    </w:r>
    <w:r w:rsidRPr="006F6FF5">
      <w:rPr>
        <w:b/>
        <w:bCs/>
        <w:w w:val="105"/>
      </w:rPr>
      <w:t>Ph.0512</w:t>
    </w:r>
    <w:proofErr w:type="gramEnd"/>
    <w:r w:rsidRPr="006F6FF5">
      <w:rPr>
        <w:b/>
        <w:bCs/>
        <w:w w:val="105"/>
      </w:rPr>
      <w:t>-2526347</w:t>
    </w:r>
    <w:r w:rsidRPr="006F6FF5">
      <w:rPr>
        <w:b/>
        <w:bCs/>
        <w:spacing w:val="30"/>
        <w:w w:val="98"/>
      </w:rPr>
      <w:t xml:space="preserve"> </w:t>
    </w:r>
  </w:p>
  <w:p w:rsidR="00260426" w:rsidRPr="006F6FF5" w:rsidRDefault="005154BD" w:rsidP="006F6FF5">
    <w:pPr>
      <w:pStyle w:val="NoSpacing"/>
      <w:ind w:firstLine="142"/>
      <w:rPr>
        <w:b/>
        <w:bCs/>
        <w:w w:val="105"/>
      </w:rPr>
    </w:pPr>
    <w:r w:rsidRPr="006F6FF5">
      <w:rPr>
        <w:b/>
        <w:bCs/>
        <w:w w:val="105"/>
      </w:rPr>
      <w:t>HEAD</w:t>
    </w:r>
    <w:r w:rsidRPr="006F6FF5">
      <w:rPr>
        <w:b/>
        <w:bCs/>
        <w:spacing w:val="-8"/>
        <w:w w:val="105"/>
      </w:rPr>
      <w:t xml:space="preserve"> </w:t>
    </w:r>
    <w:r w:rsidRPr="006F6FF5">
      <w:rPr>
        <w:b/>
        <w:bCs/>
        <w:spacing w:val="1"/>
        <w:w w:val="105"/>
      </w:rPr>
      <w:t>OFFI</w:t>
    </w:r>
    <w:r w:rsidRPr="006F6FF5">
      <w:rPr>
        <w:b/>
        <w:bCs/>
        <w:spacing w:val="2"/>
        <w:w w:val="105"/>
      </w:rPr>
      <w:t>CE</w:t>
    </w:r>
    <w:r w:rsidRPr="006F6FF5">
      <w:rPr>
        <w:b/>
        <w:bCs/>
        <w:spacing w:val="2"/>
        <w:w w:val="105"/>
      </w:rPr>
      <w:tab/>
    </w:r>
    <w:r w:rsidRPr="006F6FF5">
      <w:rPr>
        <w:b/>
        <w:bCs/>
        <w:w w:val="120"/>
      </w:rPr>
      <w:t>:</w:t>
    </w:r>
    <w:r w:rsidRPr="006F6FF5">
      <w:rPr>
        <w:b/>
        <w:bCs/>
        <w:spacing w:val="-45"/>
        <w:w w:val="120"/>
      </w:rPr>
      <w:t xml:space="preserve"> </w:t>
    </w:r>
    <w:r w:rsidRPr="006F6FF5">
      <w:rPr>
        <w:b/>
        <w:bCs/>
        <w:w w:val="105"/>
      </w:rPr>
      <w:t>Second</w:t>
    </w:r>
    <w:r w:rsidRPr="006F6FF5">
      <w:rPr>
        <w:b/>
        <w:bCs/>
        <w:spacing w:val="-23"/>
        <w:w w:val="105"/>
      </w:rPr>
      <w:t xml:space="preserve"> </w:t>
    </w:r>
    <w:r w:rsidRPr="006F6FF5">
      <w:rPr>
        <w:b/>
        <w:bCs/>
        <w:spacing w:val="-2"/>
        <w:w w:val="105"/>
      </w:rPr>
      <w:t>Floor</w:t>
    </w:r>
    <w:r w:rsidRPr="006F6FF5">
      <w:rPr>
        <w:b/>
        <w:bCs/>
        <w:color w:val="2D283D"/>
        <w:spacing w:val="-1"/>
        <w:w w:val="105"/>
      </w:rPr>
      <w:t>,</w:t>
    </w:r>
    <w:r w:rsidRPr="006F6FF5">
      <w:rPr>
        <w:b/>
        <w:bCs/>
        <w:color w:val="2D283D"/>
        <w:spacing w:val="-48"/>
        <w:w w:val="105"/>
      </w:rPr>
      <w:t xml:space="preserve"> </w:t>
    </w:r>
    <w:r w:rsidRPr="006F6FF5">
      <w:rPr>
        <w:b/>
        <w:bCs/>
        <w:w w:val="105"/>
      </w:rPr>
      <w:t>J-42</w:t>
    </w:r>
    <w:r w:rsidRPr="006F6FF5">
      <w:rPr>
        <w:b/>
        <w:bCs/>
        <w:spacing w:val="-29"/>
        <w:w w:val="105"/>
      </w:rPr>
      <w:t xml:space="preserve"> </w:t>
    </w:r>
    <w:proofErr w:type="spellStart"/>
    <w:r w:rsidRPr="006F6FF5">
      <w:rPr>
        <w:b/>
        <w:bCs/>
        <w:w w:val="105"/>
      </w:rPr>
      <w:t>Saket</w:t>
    </w:r>
    <w:proofErr w:type="spellEnd"/>
    <w:r w:rsidRPr="006F6FF5">
      <w:rPr>
        <w:b/>
        <w:bCs/>
        <w:w w:val="105"/>
      </w:rPr>
      <w:t>,</w:t>
    </w:r>
    <w:r w:rsidRPr="006F6FF5">
      <w:rPr>
        <w:b/>
        <w:bCs/>
        <w:spacing w:val="-27"/>
        <w:w w:val="105"/>
      </w:rPr>
      <w:t xml:space="preserve"> </w:t>
    </w:r>
    <w:r w:rsidRPr="006F6FF5">
      <w:rPr>
        <w:b/>
        <w:bCs/>
        <w:w w:val="105"/>
      </w:rPr>
      <w:t>New</w:t>
    </w:r>
    <w:r w:rsidRPr="006F6FF5">
      <w:rPr>
        <w:b/>
        <w:bCs/>
        <w:spacing w:val="-32"/>
        <w:w w:val="105"/>
      </w:rPr>
      <w:t xml:space="preserve"> </w:t>
    </w:r>
    <w:r w:rsidRPr="006F6FF5">
      <w:rPr>
        <w:b/>
        <w:bCs/>
        <w:w w:val="105"/>
      </w:rPr>
      <w:t>Delhi</w:t>
    </w:r>
    <w:r w:rsidRPr="006F6FF5">
      <w:rPr>
        <w:b/>
        <w:bCs/>
        <w:spacing w:val="-38"/>
        <w:w w:val="105"/>
      </w:rPr>
      <w:t xml:space="preserve"> </w:t>
    </w:r>
    <w:r w:rsidRPr="006F6FF5">
      <w:rPr>
        <w:b/>
        <w:bCs/>
        <w:w w:val="105"/>
      </w:rPr>
      <w:t>-</w:t>
    </w:r>
    <w:r w:rsidRPr="006F6FF5">
      <w:rPr>
        <w:b/>
        <w:bCs/>
        <w:spacing w:val="-28"/>
        <w:w w:val="105"/>
      </w:rPr>
      <w:t xml:space="preserve"> </w:t>
    </w:r>
    <w:r w:rsidRPr="006F6FF5">
      <w:rPr>
        <w:b/>
        <w:bCs/>
        <w:w w:val="105"/>
      </w:rPr>
      <w:t>110017</w:t>
    </w:r>
    <w:r w:rsidRPr="006F6FF5">
      <w:rPr>
        <w:b/>
        <w:bCs/>
        <w:spacing w:val="-9"/>
        <w:w w:val="105"/>
      </w:rPr>
      <w:t xml:space="preserve"> </w:t>
    </w:r>
    <w:r w:rsidRPr="006F6FF5">
      <w:rPr>
        <w:b/>
        <w:bCs/>
        <w:w w:val="105"/>
      </w:rPr>
      <w:t>Ph.</w:t>
    </w:r>
    <w:r w:rsidRPr="006F6FF5">
      <w:rPr>
        <w:b/>
        <w:bCs/>
        <w:spacing w:val="-33"/>
        <w:w w:val="105"/>
      </w:rPr>
      <w:t xml:space="preserve"> </w:t>
    </w:r>
    <w:r w:rsidRPr="006F6FF5">
      <w:rPr>
        <w:b/>
        <w:bCs/>
        <w:w w:val="105"/>
      </w:rPr>
      <w:t>011-65653125</w:t>
    </w:r>
  </w:p>
  <w:p w:rsidR="00260426" w:rsidRDefault="009144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479" w:rsidRDefault="00914479" w:rsidP="0029650A">
      <w:r>
        <w:separator/>
      </w:r>
    </w:p>
  </w:footnote>
  <w:footnote w:type="continuationSeparator" w:id="0">
    <w:p w:rsidR="00914479" w:rsidRDefault="00914479" w:rsidP="00296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4E" w:rsidRDefault="00914479" w:rsidP="0026254E">
    <w:pPr>
      <w:pStyle w:val="BodyText"/>
      <w:tabs>
        <w:tab w:val="left" w:pos="2696"/>
      </w:tabs>
      <w:spacing w:before="155" w:line="246" w:lineRule="auto"/>
      <w:ind w:right="2247"/>
      <w:rPr>
        <w:b/>
        <w:color w:val="1D1A1C"/>
        <w:w w:val="105"/>
      </w:rPr>
    </w:pPr>
  </w:p>
  <w:p w:rsidR="0026254E" w:rsidRPr="00A40736" w:rsidRDefault="00A039F7" w:rsidP="00F73BC1">
    <w:pPr>
      <w:spacing w:before="38"/>
      <w:ind w:left="2835" w:hanging="141"/>
      <w:rPr>
        <w:rFonts w:ascii="Arial" w:eastAsia="Arial" w:hAnsi="Arial" w:cs="Arial"/>
        <w:b/>
        <w:sz w:val="48"/>
        <w:szCs w:val="48"/>
      </w:rPr>
    </w:pPr>
    <w:r w:rsidRPr="00A039F7">
      <w:rPr>
        <w:b/>
      </w:rPr>
      <w:pict>
        <v:group id="_x0000_s1031" style="position:absolute;left:0;text-align:left;margin-left:17.55pt;margin-top:-9.55pt;width:136.2pt;height:65.75pt;z-index:251660288;mso-position-horizontal-relative:page" coordorigin="351,-191" coordsize="2724,1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634;top:-191;width:2212;height:1100">
            <v:imagedata r:id="rId1" o:title=""/>
          </v:shape>
          <v:group id="_x0000_s1033" style="position:absolute;left:368;top:886;width:2689;height:2" coordorigin="368,886" coordsize="2689,2">
            <v:shape id="_x0000_s1034" style="position:absolute;left:368;top:886;width:2689;height:2" coordorigin="368,886" coordsize="2689,0" path="m368,886r2689,e" filled="f" strokecolor="#bc342b" strokeweight=".60931mm">
              <v:path arrowok="t"/>
            </v:shape>
            <v:shapetype id="_x0000_t202" coordsize="21600,21600" o:spt="202" path="m,l,21600r21600,l21600,xe">
              <v:stroke joinstyle="miter"/>
              <v:path gradientshapeok="t" o:connecttype="rect"/>
            </v:shapetype>
            <v:shape id="_x0000_s1035" type="#_x0000_t202" style="position:absolute;left:351;top:-191;width:2724;height:1315" filled="f" stroked="f">
              <v:textbox style="mso-next-textbox:#_x0000_s1035" inset="0,0,0,0">
                <w:txbxContent>
                  <w:p w:rsidR="0026254E" w:rsidRDefault="00914479" w:rsidP="0026254E">
                    <w:pPr>
                      <w:rPr>
                        <w:rFonts w:ascii="Arial" w:eastAsia="Arial" w:hAnsi="Arial" w:cs="Arial"/>
                        <w:sz w:val="18"/>
                        <w:szCs w:val="18"/>
                      </w:rPr>
                    </w:pPr>
                  </w:p>
                  <w:p w:rsidR="0026254E" w:rsidRDefault="00914479" w:rsidP="0026254E">
                    <w:pPr>
                      <w:rPr>
                        <w:rFonts w:ascii="Arial" w:eastAsia="Arial" w:hAnsi="Arial" w:cs="Arial"/>
                        <w:sz w:val="18"/>
                        <w:szCs w:val="18"/>
                      </w:rPr>
                    </w:pPr>
                  </w:p>
                  <w:p w:rsidR="0026254E" w:rsidRDefault="00914479" w:rsidP="0026254E">
                    <w:pPr>
                      <w:rPr>
                        <w:rFonts w:ascii="Arial" w:eastAsia="Arial" w:hAnsi="Arial" w:cs="Arial"/>
                        <w:sz w:val="18"/>
                        <w:szCs w:val="18"/>
                      </w:rPr>
                    </w:pPr>
                  </w:p>
                  <w:p w:rsidR="0026254E" w:rsidRDefault="00914479" w:rsidP="0026254E">
                    <w:pPr>
                      <w:rPr>
                        <w:rFonts w:ascii="Arial" w:eastAsia="Arial" w:hAnsi="Arial" w:cs="Arial"/>
                        <w:sz w:val="18"/>
                        <w:szCs w:val="18"/>
                      </w:rPr>
                    </w:pPr>
                  </w:p>
                  <w:p w:rsidR="0026254E" w:rsidRDefault="00914479" w:rsidP="0026254E">
                    <w:pPr>
                      <w:spacing w:before="8"/>
                      <w:rPr>
                        <w:rFonts w:ascii="Arial" w:eastAsia="Arial" w:hAnsi="Arial" w:cs="Arial"/>
                        <w:sz w:val="23"/>
                        <w:szCs w:val="23"/>
                      </w:rPr>
                    </w:pPr>
                  </w:p>
                  <w:p w:rsidR="0026254E" w:rsidRDefault="005154BD" w:rsidP="0026254E">
                    <w:pPr>
                      <w:spacing w:line="214" w:lineRule="exact"/>
                      <w:ind w:left="34"/>
                      <w:rPr>
                        <w:rFonts w:ascii="Arial" w:eastAsia="Arial" w:hAnsi="Arial" w:cs="Arial"/>
                        <w:sz w:val="19"/>
                        <w:szCs w:val="19"/>
                      </w:rPr>
                    </w:pPr>
                    <w:proofErr w:type="gramStart"/>
                    <w:r>
                      <w:rPr>
                        <w:rFonts w:ascii="Arial"/>
                        <w:color w:val="281C5B"/>
                        <w:spacing w:val="-6"/>
                        <w:w w:val="85"/>
                        <w:sz w:val="19"/>
                      </w:rPr>
                      <w:t>CIN</w:t>
                    </w:r>
                    <w:r>
                      <w:rPr>
                        <w:rFonts w:ascii="Arial"/>
                        <w:color w:val="281C5B"/>
                        <w:spacing w:val="7"/>
                        <w:w w:val="85"/>
                        <w:sz w:val="19"/>
                      </w:rPr>
                      <w:t xml:space="preserve"> </w:t>
                    </w:r>
                    <w:r>
                      <w:rPr>
                        <w:rFonts w:ascii="Arial"/>
                        <w:color w:val="281C5B"/>
                        <w:w w:val="85"/>
                        <w:sz w:val="19"/>
                      </w:rPr>
                      <w:t>No.</w:t>
                    </w:r>
                    <w:proofErr w:type="gramEnd"/>
                    <w:r>
                      <w:rPr>
                        <w:rFonts w:ascii="Arial"/>
                        <w:color w:val="281C5B"/>
                        <w:spacing w:val="15"/>
                        <w:w w:val="85"/>
                        <w:sz w:val="19"/>
                      </w:rPr>
                      <w:t xml:space="preserve"> </w:t>
                    </w:r>
                    <w:r>
                      <w:rPr>
                        <w:rFonts w:ascii="Arial"/>
                        <w:color w:val="281C5B"/>
                        <w:spacing w:val="-1"/>
                        <w:w w:val="85"/>
                        <w:sz w:val="19"/>
                      </w:rPr>
                      <w:t>U67190UP1995PLC017537</w:t>
                    </w:r>
                  </w:p>
                </w:txbxContent>
              </v:textbox>
            </v:shape>
          </v:group>
          <w10:wrap anchorx="page"/>
        </v:group>
      </w:pict>
    </w:r>
    <w:r w:rsidRPr="00A039F7">
      <w:rPr>
        <w:b/>
      </w:rPr>
      <w:pict>
        <v:group id="_x0000_s1036" style="position:absolute;left:0;text-align:left;margin-left:532.85pt;margin-top:-3.1pt;width:37.3pt;height:53.15pt;z-index:251661312;mso-position-horizontal-relative:page" coordorigin="10657,-62" coordsize="746,1063">
          <v:shape id="_x0000_s1037" type="#_x0000_t75" style="position:absolute;left:10863;top:22;width:409;height:657">
            <v:imagedata r:id="rId2" o:title=""/>
          </v:shape>
          <v:shape id="_x0000_s1038" type="#_x0000_t202" style="position:absolute;left:10657;top:-62;width:746;height:1063" filled="f" stroked="f">
            <v:textbox style="mso-next-textbox:#_x0000_s1038" inset="0,0,0,0">
              <w:txbxContent>
                <w:p w:rsidR="0026254E" w:rsidRDefault="00914479" w:rsidP="0026254E">
                  <w:pPr>
                    <w:rPr>
                      <w:rFonts w:ascii="Arial" w:eastAsia="Arial" w:hAnsi="Arial" w:cs="Arial"/>
                      <w:sz w:val="6"/>
                      <w:szCs w:val="6"/>
                    </w:rPr>
                  </w:pPr>
                </w:p>
                <w:p w:rsidR="0026254E" w:rsidRDefault="00914479" w:rsidP="0026254E">
                  <w:pPr>
                    <w:rPr>
                      <w:rFonts w:ascii="Arial" w:eastAsia="Arial" w:hAnsi="Arial" w:cs="Arial"/>
                      <w:sz w:val="6"/>
                      <w:szCs w:val="6"/>
                    </w:rPr>
                  </w:pPr>
                </w:p>
                <w:p w:rsidR="0026254E" w:rsidRDefault="00914479" w:rsidP="0026254E">
                  <w:pPr>
                    <w:rPr>
                      <w:rFonts w:ascii="Arial" w:eastAsia="Arial" w:hAnsi="Arial" w:cs="Arial"/>
                      <w:sz w:val="6"/>
                      <w:szCs w:val="6"/>
                    </w:rPr>
                  </w:pPr>
                </w:p>
                <w:p w:rsidR="0026254E" w:rsidRDefault="00914479" w:rsidP="0026254E">
                  <w:pPr>
                    <w:rPr>
                      <w:rFonts w:ascii="Arial" w:eastAsia="Arial" w:hAnsi="Arial" w:cs="Arial"/>
                      <w:sz w:val="6"/>
                      <w:szCs w:val="6"/>
                    </w:rPr>
                  </w:pPr>
                </w:p>
                <w:p w:rsidR="0026254E" w:rsidRDefault="00914479" w:rsidP="0026254E">
                  <w:pPr>
                    <w:rPr>
                      <w:rFonts w:ascii="Arial" w:eastAsia="Arial" w:hAnsi="Arial" w:cs="Arial"/>
                      <w:sz w:val="6"/>
                      <w:szCs w:val="6"/>
                    </w:rPr>
                  </w:pPr>
                </w:p>
                <w:p w:rsidR="0026254E" w:rsidRDefault="00914479" w:rsidP="0026254E">
                  <w:pPr>
                    <w:rPr>
                      <w:rFonts w:ascii="Arial" w:eastAsia="Arial" w:hAnsi="Arial" w:cs="Arial"/>
                      <w:sz w:val="6"/>
                      <w:szCs w:val="6"/>
                    </w:rPr>
                  </w:pPr>
                </w:p>
                <w:p w:rsidR="0026254E" w:rsidRDefault="00914479" w:rsidP="0026254E">
                  <w:pPr>
                    <w:rPr>
                      <w:rFonts w:ascii="Arial" w:eastAsia="Arial" w:hAnsi="Arial" w:cs="Arial"/>
                      <w:sz w:val="6"/>
                      <w:szCs w:val="6"/>
                    </w:rPr>
                  </w:pPr>
                </w:p>
                <w:p w:rsidR="0026254E" w:rsidRDefault="00914479" w:rsidP="0026254E">
                  <w:pPr>
                    <w:rPr>
                      <w:rFonts w:ascii="Arial" w:eastAsia="Arial" w:hAnsi="Arial" w:cs="Arial"/>
                      <w:sz w:val="6"/>
                      <w:szCs w:val="6"/>
                    </w:rPr>
                  </w:pPr>
                </w:p>
                <w:p w:rsidR="0026254E" w:rsidRDefault="00914479" w:rsidP="0026254E">
                  <w:pPr>
                    <w:rPr>
                      <w:rFonts w:ascii="Arial" w:eastAsia="Arial" w:hAnsi="Arial" w:cs="Arial"/>
                      <w:sz w:val="6"/>
                      <w:szCs w:val="6"/>
                    </w:rPr>
                  </w:pPr>
                </w:p>
                <w:p w:rsidR="0026254E" w:rsidRDefault="00914479" w:rsidP="0026254E">
                  <w:pPr>
                    <w:rPr>
                      <w:rFonts w:ascii="Arial" w:eastAsia="Arial" w:hAnsi="Arial" w:cs="Arial"/>
                      <w:sz w:val="6"/>
                      <w:szCs w:val="6"/>
                    </w:rPr>
                  </w:pPr>
                </w:p>
                <w:p w:rsidR="0026254E" w:rsidRDefault="00914479" w:rsidP="0026254E">
                  <w:pPr>
                    <w:rPr>
                      <w:rFonts w:ascii="Arial" w:eastAsia="Arial" w:hAnsi="Arial" w:cs="Arial"/>
                      <w:sz w:val="6"/>
                      <w:szCs w:val="6"/>
                    </w:rPr>
                  </w:pPr>
                </w:p>
                <w:p w:rsidR="0026254E" w:rsidRDefault="005154BD" w:rsidP="0026254E">
                  <w:pPr>
                    <w:spacing w:before="42" w:line="79" w:lineRule="exact"/>
                    <w:ind w:left="33"/>
                    <w:jc w:val="center"/>
                    <w:rPr>
                      <w:rFonts w:ascii="Times New Roman" w:eastAsia="Times New Roman" w:hAnsi="Times New Roman"/>
                      <w:sz w:val="7"/>
                      <w:szCs w:val="7"/>
                    </w:rPr>
                  </w:pPr>
                  <w:proofErr w:type="spellStart"/>
                  <w:proofErr w:type="gramStart"/>
                  <w:r>
                    <w:rPr>
                      <w:rFonts w:ascii="Times New Roman" w:eastAsia="Times New Roman" w:hAnsi="Times New Roman"/>
                      <w:color w:val="1D1A1C"/>
                      <w:spacing w:val="-2"/>
                      <w:sz w:val="7"/>
                      <w:szCs w:val="7"/>
                    </w:rPr>
                    <w:t>E•</w:t>
                  </w:r>
                  <w:r>
                    <w:rPr>
                      <w:rFonts w:ascii="Times New Roman" w:eastAsia="Times New Roman" w:hAnsi="Times New Roman"/>
                      <w:color w:val="2D283D"/>
                      <w:spacing w:val="-3"/>
                      <w:sz w:val="7"/>
                      <w:szCs w:val="7"/>
                    </w:rPr>
                    <w:t>Ol'IE</w:t>
                  </w:r>
                  <w:proofErr w:type="spellEnd"/>
                  <w:r>
                    <w:rPr>
                      <w:rFonts w:ascii="Times New Roman" w:eastAsia="Times New Roman" w:hAnsi="Times New Roman"/>
                      <w:color w:val="2D283D"/>
                      <w:spacing w:val="4"/>
                      <w:sz w:val="7"/>
                      <w:szCs w:val="7"/>
                    </w:rPr>
                    <w:t xml:space="preserve"> </w:t>
                  </w:r>
                  <w:r>
                    <w:rPr>
                      <w:rFonts w:ascii="Times New Roman" w:eastAsia="Times New Roman" w:hAnsi="Times New Roman"/>
                      <w:color w:val="2D283D"/>
                      <w:sz w:val="7"/>
                      <w:szCs w:val="7"/>
                    </w:rPr>
                    <w:t>MG</w:t>
                  </w:r>
                  <w:r>
                    <w:rPr>
                      <w:rFonts w:ascii="Times New Roman" w:eastAsia="Times New Roman" w:hAnsi="Times New Roman"/>
                      <w:color w:val="2D283D"/>
                      <w:spacing w:val="-12"/>
                      <w:sz w:val="7"/>
                      <w:szCs w:val="7"/>
                    </w:rPr>
                    <w:t xml:space="preserve"> </w:t>
                  </w:r>
                  <w:proofErr w:type="spellStart"/>
                  <w:r>
                    <w:rPr>
                      <w:rFonts w:ascii="Times New Roman" w:eastAsia="Times New Roman" w:hAnsi="Times New Roman"/>
                      <w:color w:val="1D1A1C"/>
                      <w:spacing w:val="-1"/>
                      <w:sz w:val="7"/>
                      <w:szCs w:val="7"/>
                    </w:rPr>
                    <w:t>l</w:t>
                  </w:r>
                  <w:r>
                    <w:rPr>
                      <w:rFonts w:ascii="Times New Roman" w:eastAsia="Times New Roman" w:hAnsi="Times New Roman"/>
                      <w:color w:val="2D283D"/>
                      <w:spacing w:val="-1"/>
                      <w:sz w:val="7"/>
                      <w:szCs w:val="7"/>
                    </w:rPr>
                    <w:t>lM</w:t>
                  </w:r>
                  <w:r>
                    <w:rPr>
                      <w:rFonts w:ascii="Times New Roman" w:eastAsia="Times New Roman" w:hAnsi="Times New Roman"/>
                      <w:color w:val="443F59"/>
                      <w:spacing w:val="-2"/>
                      <w:sz w:val="7"/>
                      <w:szCs w:val="7"/>
                    </w:rPr>
                    <w:t>nCI</w:t>
                  </w:r>
                  <w:r>
                    <w:rPr>
                      <w:rFonts w:ascii="Times New Roman" w:eastAsia="Times New Roman" w:hAnsi="Times New Roman"/>
                      <w:color w:val="2D283D"/>
                      <w:spacing w:val="-2"/>
                      <w:sz w:val="7"/>
                      <w:szCs w:val="7"/>
                    </w:rPr>
                    <w:t>RS</w:t>
                  </w:r>
                  <w:proofErr w:type="spellEnd"/>
                  <w:r>
                    <w:rPr>
                      <w:rFonts w:ascii="Times New Roman" w:eastAsia="Times New Roman" w:hAnsi="Times New Roman"/>
                      <w:color w:val="2D283D"/>
                      <w:spacing w:val="-2"/>
                      <w:sz w:val="7"/>
                      <w:szCs w:val="7"/>
                    </w:rPr>
                    <w:t>.</w:t>
                  </w:r>
                  <w:proofErr w:type="gramEnd"/>
                </w:p>
                <w:p w:rsidR="0026254E" w:rsidRDefault="005154BD" w:rsidP="0026254E">
                  <w:pPr>
                    <w:spacing w:line="68" w:lineRule="exact"/>
                    <w:ind w:left="59"/>
                    <w:jc w:val="center"/>
                    <w:rPr>
                      <w:rFonts w:ascii="Arial" w:eastAsia="Arial" w:hAnsi="Arial" w:cs="Arial"/>
                      <w:sz w:val="6"/>
                      <w:szCs w:val="6"/>
                    </w:rPr>
                  </w:pPr>
                  <w:r>
                    <w:rPr>
                      <w:rFonts w:ascii="Arial" w:eastAsia="Arial" w:hAnsi="Arial" w:cs="Arial"/>
                      <w:color w:val="1D1A1C"/>
                      <w:w w:val="125"/>
                      <w:sz w:val="6"/>
                      <w:szCs w:val="6"/>
                    </w:rPr>
                    <w:t>A</w:t>
                  </w:r>
                  <w:r>
                    <w:rPr>
                      <w:rFonts w:ascii="Arial" w:eastAsia="Arial" w:hAnsi="Arial" w:cs="Arial"/>
                      <w:color w:val="1D1A1C"/>
                      <w:spacing w:val="-2"/>
                      <w:w w:val="125"/>
                      <w:sz w:val="6"/>
                      <w:szCs w:val="6"/>
                    </w:rPr>
                    <w:t xml:space="preserve"> </w:t>
                  </w:r>
                  <w:r>
                    <w:rPr>
                      <w:rFonts w:ascii="Arial" w:eastAsia="Arial" w:hAnsi="Arial" w:cs="Arial"/>
                      <w:color w:val="2D283D"/>
                      <w:spacing w:val="-9"/>
                      <w:w w:val="235"/>
                      <w:sz w:val="6"/>
                      <w:szCs w:val="6"/>
                    </w:rPr>
                    <w:t>9ll</w:t>
                  </w:r>
                  <w:r>
                    <w:rPr>
                      <w:rFonts w:ascii="Arial" w:eastAsia="Arial" w:hAnsi="Arial" w:cs="Arial"/>
                      <w:color w:val="1D1A1C"/>
                      <w:spacing w:val="-8"/>
                      <w:w w:val="235"/>
                      <w:sz w:val="6"/>
                      <w:szCs w:val="6"/>
                    </w:rPr>
                    <w:t>ll</w:t>
                  </w:r>
                  <w:r>
                    <w:rPr>
                      <w:rFonts w:ascii="Arial" w:eastAsia="Arial" w:hAnsi="Arial" w:cs="Arial"/>
                      <w:color w:val="595454"/>
                      <w:spacing w:val="-8"/>
                      <w:w w:val="235"/>
                      <w:sz w:val="6"/>
                      <w:szCs w:val="6"/>
                    </w:rPr>
                    <w:t>•</w:t>
                  </w:r>
                  <w:r>
                    <w:rPr>
                      <w:rFonts w:ascii="Arial" w:eastAsia="Arial" w:hAnsi="Arial" w:cs="Arial"/>
                      <w:color w:val="1D1A1C"/>
                      <w:spacing w:val="-3"/>
                      <w:w w:val="235"/>
                      <w:sz w:val="6"/>
                      <w:szCs w:val="6"/>
                    </w:rPr>
                    <w:t>-</w:t>
                  </w:r>
                </w:p>
              </w:txbxContent>
            </v:textbox>
          </v:shape>
          <w10:wrap anchorx="page"/>
        </v:group>
      </w:pict>
    </w:r>
    <w:r w:rsidRPr="00A039F7">
      <w:rPr>
        <w:b/>
      </w:rPr>
      <w:pict>
        <v:group id="_x0000_s1039" style="position:absolute;left:0;text-align:left;margin-left:528.95pt;margin-top:-6.55pt;width:47.5pt;height:57.35pt;z-index:251662336;mso-position-horizontal-relative:page" coordorigin="10579,-131" coordsize="950,1147">
          <v:group id="_x0000_s1040" style="position:absolute;left:10657;top:-76;width:2;height:1066" coordorigin="10657,-76" coordsize="2,1066">
            <v:shape id="_x0000_s1041" style="position:absolute;left:10657;top:-76;width:2;height:1066" coordorigin="10657,-76" coordsize="0,1066" path="m10657,989r,-1065e" filled="f" strokecolor="#030303" strokeweight=".30467mm">
              <v:path arrowok="t"/>
            </v:shape>
          </v:group>
          <v:group id="_x0000_s1042" style="position:absolute;left:11402;top:-122;width:2;height:1118" coordorigin="11402,-122" coordsize="2,1118">
            <v:shape id="_x0000_s1043" style="position:absolute;left:11402;top:-122;width:2;height:1118" coordorigin="11402,-122" coordsize="0,1118" path="m11402,995r,-1117e" filled="f" strokecolor="#030303" strokeweight=".30467mm">
              <v:path arrowok="t"/>
            </v:shape>
          </v:group>
          <v:group id="_x0000_s1044" style="position:absolute;left:10645;top:-62;width:755;height:2" coordorigin="10645,-62" coordsize="755,2">
            <v:shape id="_x0000_s1045" style="position:absolute;left:10645;top:-62;width:755;height:2" coordorigin="10645,-62" coordsize="755,0" path="m10645,-62r754,e" filled="f" strokecolor="#030303" strokeweight=".30467mm">
              <v:path arrowok="t"/>
            </v:shape>
          </v:group>
          <v:group id="_x0000_s1046" style="position:absolute;left:10593;top:1001;width:922;height:2" coordorigin="10593,1001" coordsize="922,2">
            <v:shape id="_x0000_s1047" style="position:absolute;left:10593;top:1001;width:922;height:2" coordorigin="10593,1001" coordsize="922,0" path="m10593,1001r921,e" filled="f" strokecolor="#030303" strokeweight=".50775mm">
              <v:path arrowok="t"/>
            </v:shape>
          </v:group>
          <w10:wrap anchorx="page"/>
        </v:group>
      </w:pict>
    </w:r>
    <w:r w:rsidR="005154BD" w:rsidRPr="00A40736">
      <w:rPr>
        <w:rFonts w:ascii="Arial"/>
        <w:b/>
        <w:color w:val="281C5B"/>
        <w:spacing w:val="1"/>
        <w:w w:val="70"/>
        <w:sz w:val="48"/>
      </w:rPr>
      <w:t>PRABHA</w:t>
    </w:r>
    <w:r w:rsidR="005154BD" w:rsidRPr="00A40736">
      <w:rPr>
        <w:rFonts w:ascii="Arial"/>
        <w:b/>
        <w:color w:val="281C5B"/>
        <w:w w:val="70"/>
        <w:sz w:val="48"/>
      </w:rPr>
      <w:t>T</w:t>
    </w:r>
    <w:r w:rsidR="005154BD" w:rsidRPr="00A40736">
      <w:rPr>
        <w:rFonts w:ascii="Arial"/>
        <w:b/>
        <w:color w:val="281C5B"/>
        <w:spacing w:val="115"/>
        <w:w w:val="70"/>
        <w:sz w:val="48"/>
      </w:rPr>
      <w:t xml:space="preserve"> </w:t>
    </w:r>
    <w:r w:rsidR="005154BD" w:rsidRPr="00A40736">
      <w:rPr>
        <w:rFonts w:ascii="Arial"/>
        <w:b/>
        <w:color w:val="281C5B"/>
        <w:w w:val="70"/>
        <w:sz w:val="48"/>
      </w:rPr>
      <w:t>F</w:t>
    </w:r>
    <w:r w:rsidR="005154BD" w:rsidRPr="00A40736">
      <w:rPr>
        <w:rFonts w:ascii="Arial"/>
        <w:b/>
        <w:color w:val="281C5B"/>
        <w:spacing w:val="-4"/>
        <w:w w:val="70"/>
        <w:sz w:val="48"/>
      </w:rPr>
      <w:t>I</w:t>
    </w:r>
    <w:r w:rsidR="005154BD" w:rsidRPr="00A40736">
      <w:rPr>
        <w:rFonts w:ascii="Arial"/>
        <w:b/>
        <w:color w:val="281C5B"/>
        <w:w w:val="70"/>
        <w:sz w:val="48"/>
      </w:rPr>
      <w:t>NANCI</w:t>
    </w:r>
    <w:r w:rsidR="005154BD" w:rsidRPr="00A40736">
      <w:rPr>
        <w:rFonts w:ascii="Arial"/>
        <w:b/>
        <w:color w:val="281C5B"/>
        <w:spacing w:val="24"/>
        <w:w w:val="70"/>
        <w:sz w:val="48"/>
      </w:rPr>
      <w:t>A</w:t>
    </w:r>
    <w:r w:rsidR="005154BD" w:rsidRPr="00A40736">
      <w:rPr>
        <w:rFonts w:ascii="Arial"/>
        <w:b/>
        <w:color w:val="281C5B"/>
        <w:w w:val="70"/>
        <w:sz w:val="48"/>
      </w:rPr>
      <w:t>L</w:t>
    </w:r>
    <w:r w:rsidR="005154BD" w:rsidRPr="00A40736">
      <w:rPr>
        <w:rFonts w:ascii="Arial"/>
        <w:b/>
        <w:color w:val="281C5B"/>
        <w:spacing w:val="37"/>
        <w:w w:val="70"/>
        <w:sz w:val="48"/>
      </w:rPr>
      <w:t xml:space="preserve"> </w:t>
    </w:r>
    <w:r w:rsidR="005154BD" w:rsidRPr="00A40736">
      <w:rPr>
        <w:rFonts w:ascii="Arial"/>
        <w:b/>
        <w:color w:val="281C5B"/>
        <w:spacing w:val="1"/>
        <w:w w:val="70"/>
        <w:sz w:val="48"/>
      </w:rPr>
      <w:t>SERVICES</w:t>
    </w:r>
    <w:r w:rsidR="005154BD" w:rsidRPr="00A40736">
      <w:rPr>
        <w:rFonts w:ascii="Arial"/>
        <w:b/>
        <w:color w:val="281C5B"/>
        <w:spacing w:val="84"/>
        <w:w w:val="70"/>
        <w:sz w:val="48"/>
      </w:rPr>
      <w:t xml:space="preserve"> </w:t>
    </w:r>
    <w:r w:rsidR="005154BD" w:rsidRPr="00A40736">
      <w:rPr>
        <w:rFonts w:ascii="Arial"/>
        <w:b/>
        <w:color w:val="281C5B"/>
        <w:spacing w:val="-1"/>
        <w:w w:val="70"/>
        <w:sz w:val="48"/>
      </w:rPr>
      <w:t>LIMITED</w:t>
    </w:r>
  </w:p>
  <w:p w:rsidR="004525E0" w:rsidRDefault="005154BD" w:rsidP="004525E0">
    <w:pPr>
      <w:pStyle w:val="BodyText"/>
      <w:spacing w:before="25" w:line="272" w:lineRule="auto"/>
      <w:ind w:left="3018" w:right="286" w:hanging="6"/>
      <w:rPr>
        <w:rFonts w:ascii="Times New Roman" w:hAnsi="Times New Roman"/>
        <w:b/>
        <w:bCs/>
        <w:color w:val="281C5B"/>
        <w:spacing w:val="34"/>
        <w:w w:val="75"/>
        <w:sz w:val="20"/>
      </w:rPr>
    </w:pPr>
    <w:r w:rsidRPr="004E4CCE">
      <w:rPr>
        <w:rFonts w:ascii="Times New Roman" w:hAnsi="Times New Roman"/>
        <w:b/>
        <w:bCs/>
        <w:color w:val="281C5B"/>
        <w:w w:val="75"/>
        <w:sz w:val="20"/>
      </w:rPr>
      <w:t>Corporate</w:t>
    </w:r>
    <w:r w:rsidRPr="004E4CCE">
      <w:rPr>
        <w:rFonts w:ascii="Times New Roman" w:hAnsi="Times New Roman"/>
        <w:b/>
        <w:bCs/>
        <w:color w:val="281C5B"/>
        <w:spacing w:val="-8"/>
        <w:w w:val="75"/>
        <w:sz w:val="20"/>
      </w:rPr>
      <w:t xml:space="preserve"> </w:t>
    </w:r>
    <w:r w:rsidRPr="004E4CCE">
      <w:rPr>
        <w:rFonts w:ascii="Times New Roman" w:hAnsi="Times New Roman"/>
        <w:b/>
        <w:bCs/>
        <w:color w:val="281C5B"/>
        <w:w w:val="75"/>
        <w:sz w:val="20"/>
      </w:rPr>
      <w:t>Office:</w:t>
    </w:r>
    <w:r w:rsidRPr="004E4CCE">
      <w:rPr>
        <w:rFonts w:ascii="Times New Roman" w:hAnsi="Times New Roman"/>
        <w:b/>
        <w:bCs/>
        <w:color w:val="281C5B"/>
        <w:spacing w:val="-1"/>
        <w:w w:val="75"/>
        <w:sz w:val="20"/>
      </w:rPr>
      <w:t xml:space="preserve"> </w:t>
    </w:r>
    <w:r w:rsidRPr="004E4CCE">
      <w:rPr>
        <w:rFonts w:ascii="Times New Roman" w:hAnsi="Times New Roman"/>
        <w:b/>
        <w:bCs/>
        <w:color w:val="281C5B"/>
        <w:w w:val="75"/>
        <w:sz w:val="20"/>
      </w:rPr>
      <w:t>20</w:t>
    </w:r>
    <w:r w:rsidRPr="004E4CCE">
      <w:rPr>
        <w:rFonts w:ascii="Times New Roman" w:hAnsi="Times New Roman"/>
        <w:b/>
        <w:bCs/>
        <w:color w:val="281C5B"/>
        <w:spacing w:val="15"/>
        <w:w w:val="75"/>
        <w:sz w:val="20"/>
      </w:rPr>
      <w:t>5</w:t>
    </w:r>
    <w:r w:rsidRPr="004E4CCE">
      <w:rPr>
        <w:rFonts w:ascii="Times New Roman" w:hAnsi="Times New Roman"/>
        <w:b/>
        <w:bCs/>
        <w:color w:val="2D283D"/>
        <w:w w:val="75"/>
        <w:sz w:val="20"/>
      </w:rPr>
      <w:t>,</w:t>
    </w:r>
    <w:r w:rsidRPr="004E4CCE">
      <w:rPr>
        <w:rFonts w:ascii="Times New Roman" w:hAnsi="Times New Roman"/>
        <w:b/>
        <w:bCs/>
        <w:color w:val="2D283D"/>
        <w:spacing w:val="-17"/>
        <w:w w:val="75"/>
        <w:sz w:val="20"/>
      </w:rPr>
      <w:t xml:space="preserve"> </w:t>
    </w:r>
    <w:proofErr w:type="spellStart"/>
    <w:r w:rsidRPr="004E4CCE">
      <w:rPr>
        <w:rFonts w:ascii="Times New Roman" w:hAnsi="Times New Roman"/>
        <w:b/>
        <w:bCs/>
        <w:color w:val="281C5B"/>
        <w:w w:val="75"/>
        <w:sz w:val="20"/>
      </w:rPr>
      <w:t>N</w:t>
    </w:r>
    <w:r w:rsidRPr="004E4CCE">
      <w:rPr>
        <w:rFonts w:ascii="Times New Roman" w:hAnsi="Times New Roman"/>
        <w:b/>
        <w:bCs/>
        <w:color w:val="281C5B"/>
        <w:spacing w:val="-7"/>
        <w:w w:val="75"/>
        <w:sz w:val="20"/>
      </w:rPr>
      <w:t>a</w:t>
    </w:r>
    <w:r w:rsidRPr="004E4CCE">
      <w:rPr>
        <w:rFonts w:ascii="Times New Roman" w:hAnsi="Times New Roman"/>
        <w:b/>
        <w:bCs/>
        <w:color w:val="443F59"/>
        <w:spacing w:val="-3"/>
        <w:w w:val="75"/>
        <w:sz w:val="20"/>
      </w:rPr>
      <w:t>v</w:t>
    </w:r>
    <w:r w:rsidRPr="004E4CCE">
      <w:rPr>
        <w:rFonts w:ascii="Times New Roman" w:hAnsi="Times New Roman"/>
        <w:b/>
        <w:bCs/>
        <w:color w:val="2D283D"/>
        <w:spacing w:val="1"/>
        <w:w w:val="75"/>
        <w:sz w:val="20"/>
      </w:rPr>
      <w:t>j</w:t>
    </w:r>
    <w:r w:rsidRPr="004E4CCE">
      <w:rPr>
        <w:rFonts w:ascii="Times New Roman" w:hAnsi="Times New Roman"/>
        <w:b/>
        <w:bCs/>
        <w:color w:val="281C5B"/>
        <w:w w:val="75"/>
        <w:sz w:val="20"/>
      </w:rPr>
      <w:t>e</w:t>
    </w:r>
    <w:r w:rsidRPr="004E4CCE">
      <w:rPr>
        <w:rFonts w:ascii="Times New Roman" w:hAnsi="Times New Roman"/>
        <w:b/>
        <w:bCs/>
        <w:color w:val="281C5B"/>
        <w:spacing w:val="5"/>
        <w:w w:val="75"/>
        <w:sz w:val="20"/>
      </w:rPr>
      <w:t>e</w:t>
    </w:r>
    <w:r w:rsidRPr="004E4CCE">
      <w:rPr>
        <w:rFonts w:ascii="Times New Roman" w:hAnsi="Times New Roman"/>
        <w:b/>
        <w:bCs/>
        <w:color w:val="443F59"/>
        <w:spacing w:val="-3"/>
        <w:w w:val="75"/>
        <w:sz w:val="20"/>
      </w:rPr>
      <w:t>v</w:t>
    </w:r>
    <w:r w:rsidRPr="004E4CCE">
      <w:rPr>
        <w:rFonts w:ascii="Times New Roman" w:hAnsi="Times New Roman"/>
        <w:b/>
        <w:bCs/>
        <w:color w:val="281C5B"/>
        <w:w w:val="75"/>
        <w:sz w:val="20"/>
      </w:rPr>
      <w:t>an</w:t>
    </w:r>
    <w:proofErr w:type="spellEnd"/>
    <w:r w:rsidRPr="004E4CCE">
      <w:rPr>
        <w:rFonts w:ascii="Times New Roman" w:hAnsi="Times New Roman"/>
        <w:b/>
        <w:bCs/>
        <w:color w:val="281C5B"/>
        <w:spacing w:val="-14"/>
        <w:w w:val="75"/>
        <w:sz w:val="20"/>
      </w:rPr>
      <w:t xml:space="preserve"> </w:t>
    </w:r>
    <w:r w:rsidRPr="004E4CCE">
      <w:rPr>
        <w:rFonts w:ascii="Times New Roman" w:hAnsi="Times New Roman"/>
        <w:b/>
        <w:bCs/>
        <w:color w:val="281C5B"/>
        <w:w w:val="75"/>
        <w:sz w:val="20"/>
      </w:rPr>
      <w:t>Compl</w:t>
    </w:r>
    <w:r w:rsidRPr="004E4CCE">
      <w:rPr>
        <w:rFonts w:ascii="Times New Roman" w:hAnsi="Times New Roman"/>
        <w:b/>
        <w:bCs/>
        <w:color w:val="281C5B"/>
        <w:spacing w:val="12"/>
        <w:w w:val="75"/>
        <w:sz w:val="20"/>
      </w:rPr>
      <w:t>e</w:t>
    </w:r>
    <w:r w:rsidRPr="004E4CCE">
      <w:rPr>
        <w:rFonts w:ascii="Times New Roman" w:hAnsi="Times New Roman"/>
        <w:b/>
        <w:bCs/>
        <w:color w:val="443F59"/>
        <w:spacing w:val="5"/>
        <w:w w:val="75"/>
        <w:sz w:val="20"/>
      </w:rPr>
      <w:t>x</w:t>
    </w:r>
    <w:r w:rsidRPr="004E4CCE">
      <w:rPr>
        <w:rFonts w:ascii="Times New Roman" w:hAnsi="Times New Roman"/>
        <w:b/>
        <w:bCs/>
        <w:color w:val="696480"/>
        <w:w w:val="75"/>
        <w:sz w:val="20"/>
      </w:rPr>
      <w:t>,</w:t>
    </w:r>
    <w:r w:rsidRPr="004E4CCE">
      <w:rPr>
        <w:rFonts w:ascii="Times New Roman" w:hAnsi="Times New Roman"/>
        <w:b/>
        <w:bCs/>
        <w:color w:val="696480"/>
        <w:spacing w:val="-24"/>
        <w:w w:val="75"/>
        <w:sz w:val="20"/>
      </w:rPr>
      <w:t xml:space="preserve"> </w:t>
    </w:r>
    <w:r w:rsidRPr="004E4CCE">
      <w:rPr>
        <w:rFonts w:ascii="Times New Roman" w:hAnsi="Times New Roman"/>
        <w:b/>
        <w:bCs/>
        <w:color w:val="281C5B"/>
        <w:w w:val="75"/>
        <w:sz w:val="20"/>
      </w:rPr>
      <w:t>29</w:t>
    </w:r>
    <w:r w:rsidRPr="004E4CCE">
      <w:rPr>
        <w:rFonts w:ascii="Times New Roman" w:hAnsi="Times New Roman"/>
        <w:b/>
        <w:bCs/>
        <w:color w:val="281C5B"/>
        <w:spacing w:val="-9"/>
        <w:w w:val="75"/>
        <w:sz w:val="20"/>
      </w:rPr>
      <w:t xml:space="preserve"> </w:t>
    </w:r>
    <w:r w:rsidRPr="004E4CCE">
      <w:rPr>
        <w:rFonts w:ascii="Times New Roman" w:hAnsi="Times New Roman"/>
        <w:b/>
        <w:bCs/>
        <w:color w:val="281C5B"/>
        <w:w w:val="75"/>
        <w:sz w:val="20"/>
      </w:rPr>
      <w:t>Stat</w:t>
    </w:r>
    <w:r w:rsidRPr="004E4CCE">
      <w:rPr>
        <w:rFonts w:ascii="Times New Roman" w:hAnsi="Times New Roman"/>
        <w:b/>
        <w:bCs/>
        <w:color w:val="281C5B"/>
        <w:spacing w:val="-12"/>
        <w:w w:val="75"/>
        <w:sz w:val="20"/>
      </w:rPr>
      <w:t>i</w:t>
    </w:r>
    <w:r w:rsidRPr="004E4CCE">
      <w:rPr>
        <w:rFonts w:ascii="Times New Roman" w:hAnsi="Times New Roman"/>
        <w:b/>
        <w:bCs/>
        <w:color w:val="281C5B"/>
        <w:spacing w:val="9"/>
        <w:w w:val="75"/>
        <w:sz w:val="20"/>
      </w:rPr>
      <w:t>o</w:t>
    </w:r>
    <w:r w:rsidRPr="004E4CCE">
      <w:rPr>
        <w:rFonts w:ascii="Times New Roman" w:hAnsi="Times New Roman"/>
        <w:b/>
        <w:bCs/>
        <w:color w:val="2D283D"/>
        <w:w w:val="75"/>
        <w:sz w:val="20"/>
      </w:rPr>
      <w:t>n</w:t>
    </w:r>
    <w:r w:rsidRPr="004E4CCE">
      <w:rPr>
        <w:rFonts w:ascii="Times New Roman" w:hAnsi="Times New Roman"/>
        <w:b/>
        <w:bCs/>
        <w:color w:val="2D283D"/>
        <w:spacing w:val="-15"/>
        <w:w w:val="75"/>
        <w:sz w:val="20"/>
      </w:rPr>
      <w:t xml:space="preserve"> </w:t>
    </w:r>
    <w:r w:rsidRPr="004E4CCE">
      <w:rPr>
        <w:rFonts w:ascii="Times New Roman" w:hAnsi="Times New Roman"/>
        <w:b/>
        <w:bCs/>
        <w:color w:val="281C5B"/>
        <w:w w:val="75"/>
        <w:sz w:val="20"/>
      </w:rPr>
      <w:t>Roa</w:t>
    </w:r>
    <w:r w:rsidRPr="004E4CCE">
      <w:rPr>
        <w:rFonts w:ascii="Times New Roman" w:hAnsi="Times New Roman"/>
        <w:b/>
        <w:bCs/>
        <w:color w:val="281C5B"/>
        <w:spacing w:val="6"/>
        <w:w w:val="75"/>
        <w:sz w:val="20"/>
      </w:rPr>
      <w:t>d</w:t>
    </w:r>
    <w:r w:rsidRPr="004E4CCE">
      <w:rPr>
        <w:rFonts w:ascii="Times New Roman" w:hAnsi="Times New Roman"/>
        <w:b/>
        <w:bCs/>
        <w:color w:val="443F59"/>
        <w:w w:val="75"/>
        <w:sz w:val="20"/>
      </w:rPr>
      <w:t>,</w:t>
    </w:r>
    <w:r w:rsidRPr="004E4CCE">
      <w:rPr>
        <w:rFonts w:ascii="Times New Roman" w:hAnsi="Times New Roman"/>
        <w:b/>
        <w:bCs/>
        <w:color w:val="443F59"/>
        <w:spacing w:val="-21"/>
        <w:w w:val="75"/>
        <w:sz w:val="20"/>
      </w:rPr>
      <w:t xml:space="preserve"> </w:t>
    </w:r>
    <w:r w:rsidRPr="004E4CCE">
      <w:rPr>
        <w:rFonts w:ascii="Times New Roman" w:hAnsi="Times New Roman"/>
        <w:b/>
        <w:bCs/>
        <w:color w:val="281C5B"/>
        <w:w w:val="75"/>
        <w:sz w:val="20"/>
      </w:rPr>
      <w:t>J</w:t>
    </w:r>
    <w:r w:rsidRPr="004E4CCE">
      <w:rPr>
        <w:rFonts w:ascii="Times New Roman" w:hAnsi="Times New Roman"/>
        <w:b/>
        <w:bCs/>
        <w:color w:val="281C5B"/>
        <w:spacing w:val="5"/>
        <w:w w:val="75"/>
        <w:sz w:val="20"/>
      </w:rPr>
      <w:t>a</w:t>
    </w:r>
    <w:r w:rsidRPr="004E4CCE">
      <w:rPr>
        <w:rFonts w:ascii="Times New Roman" w:hAnsi="Times New Roman"/>
        <w:b/>
        <w:bCs/>
        <w:color w:val="2D283D"/>
        <w:spacing w:val="-16"/>
        <w:w w:val="75"/>
        <w:sz w:val="20"/>
      </w:rPr>
      <w:t>i</w:t>
    </w:r>
    <w:r w:rsidRPr="004E4CCE">
      <w:rPr>
        <w:rFonts w:ascii="Times New Roman" w:hAnsi="Times New Roman"/>
        <w:b/>
        <w:bCs/>
        <w:color w:val="281C5B"/>
        <w:w w:val="75"/>
        <w:sz w:val="20"/>
      </w:rPr>
      <w:t>p</w:t>
    </w:r>
    <w:r w:rsidRPr="004E4CCE">
      <w:rPr>
        <w:rFonts w:ascii="Times New Roman" w:hAnsi="Times New Roman"/>
        <w:b/>
        <w:bCs/>
        <w:color w:val="281C5B"/>
        <w:spacing w:val="-6"/>
        <w:w w:val="75"/>
        <w:sz w:val="20"/>
      </w:rPr>
      <w:t>u</w:t>
    </w:r>
    <w:r w:rsidRPr="004E4CCE">
      <w:rPr>
        <w:rFonts w:ascii="Times New Roman" w:hAnsi="Times New Roman"/>
        <w:b/>
        <w:bCs/>
        <w:color w:val="2D283D"/>
        <w:spacing w:val="-7"/>
        <w:w w:val="75"/>
        <w:sz w:val="20"/>
      </w:rPr>
      <w:t>r</w:t>
    </w:r>
    <w:r w:rsidRPr="004E4CCE">
      <w:rPr>
        <w:rFonts w:ascii="Times New Roman" w:hAnsi="Times New Roman"/>
        <w:b/>
        <w:bCs/>
        <w:color w:val="281C5B"/>
        <w:w w:val="75"/>
        <w:sz w:val="20"/>
      </w:rPr>
      <w:t>-302006</w:t>
    </w:r>
    <w:r w:rsidRPr="004E4CCE">
      <w:rPr>
        <w:rFonts w:ascii="Times New Roman" w:hAnsi="Times New Roman"/>
        <w:b/>
        <w:bCs/>
        <w:color w:val="281C5B"/>
        <w:spacing w:val="34"/>
        <w:w w:val="75"/>
        <w:sz w:val="20"/>
      </w:rPr>
      <w:t xml:space="preserve"> </w:t>
    </w:r>
  </w:p>
  <w:p w:rsidR="004525E0" w:rsidRDefault="005154BD" w:rsidP="004525E0">
    <w:pPr>
      <w:pStyle w:val="BodyText"/>
      <w:spacing w:before="25" w:line="272" w:lineRule="auto"/>
      <w:ind w:left="3018" w:right="286" w:hanging="6"/>
      <w:rPr>
        <w:rFonts w:ascii="Times New Roman" w:hAnsi="Times New Roman"/>
        <w:b/>
        <w:bCs/>
        <w:color w:val="281C5B"/>
        <w:spacing w:val="-16"/>
        <w:w w:val="75"/>
        <w:sz w:val="20"/>
      </w:rPr>
    </w:pPr>
    <w:proofErr w:type="gramStart"/>
    <w:r w:rsidRPr="004E4CCE">
      <w:rPr>
        <w:rFonts w:ascii="Times New Roman" w:hAnsi="Times New Roman"/>
        <w:b/>
        <w:bCs/>
        <w:color w:val="281C5B"/>
        <w:spacing w:val="-5"/>
        <w:w w:val="75"/>
        <w:sz w:val="20"/>
      </w:rPr>
      <w:t>P</w:t>
    </w:r>
    <w:r w:rsidRPr="004E4CCE">
      <w:rPr>
        <w:rFonts w:ascii="Times New Roman" w:hAnsi="Times New Roman"/>
        <w:b/>
        <w:bCs/>
        <w:color w:val="2D283D"/>
        <w:spacing w:val="-13"/>
        <w:w w:val="75"/>
        <w:sz w:val="20"/>
      </w:rPr>
      <w:t>h</w:t>
    </w:r>
    <w:r w:rsidRPr="004E4CCE">
      <w:rPr>
        <w:rFonts w:ascii="Times New Roman" w:hAnsi="Times New Roman"/>
        <w:b/>
        <w:bCs/>
        <w:color w:val="281C5B"/>
        <w:w w:val="75"/>
        <w:sz w:val="20"/>
      </w:rPr>
      <w:t>one</w:t>
    </w:r>
    <w:r w:rsidRPr="004E4CCE">
      <w:rPr>
        <w:rFonts w:ascii="Times New Roman" w:hAnsi="Times New Roman"/>
        <w:b/>
        <w:bCs/>
        <w:color w:val="281C5B"/>
        <w:spacing w:val="1"/>
        <w:w w:val="75"/>
        <w:sz w:val="20"/>
      </w:rPr>
      <w:t xml:space="preserve"> </w:t>
    </w:r>
    <w:r w:rsidRPr="004E4CCE">
      <w:rPr>
        <w:rFonts w:ascii="Times New Roman" w:hAnsi="Times New Roman"/>
        <w:b/>
        <w:bCs/>
        <w:color w:val="2D283D"/>
        <w:w w:val="75"/>
        <w:sz w:val="20"/>
      </w:rPr>
      <w:t>:</w:t>
    </w:r>
    <w:proofErr w:type="gramEnd"/>
    <w:r w:rsidRPr="004E4CCE">
      <w:rPr>
        <w:rFonts w:ascii="Times New Roman" w:hAnsi="Times New Roman"/>
        <w:b/>
        <w:bCs/>
        <w:color w:val="2D283D"/>
        <w:spacing w:val="-16"/>
        <w:w w:val="75"/>
        <w:sz w:val="20"/>
      </w:rPr>
      <w:t xml:space="preserve"> </w:t>
    </w:r>
    <w:r w:rsidRPr="004E4CCE">
      <w:rPr>
        <w:rFonts w:ascii="Times New Roman" w:hAnsi="Times New Roman"/>
        <w:b/>
        <w:bCs/>
        <w:color w:val="281C5B"/>
        <w:w w:val="75"/>
        <w:sz w:val="20"/>
      </w:rPr>
      <w:t>+</w:t>
    </w:r>
    <w:r w:rsidRPr="004E4CCE">
      <w:rPr>
        <w:rFonts w:ascii="Times New Roman" w:hAnsi="Times New Roman"/>
        <w:b/>
        <w:bCs/>
        <w:color w:val="281C5B"/>
        <w:spacing w:val="12"/>
        <w:w w:val="75"/>
        <w:sz w:val="20"/>
      </w:rPr>
      <w:t>9</w:t>
    </w:r>
    <w:r w:rsidRPr="004E4CCE">
      <w:rPr>
        <w:rFonts w:ascii="Times New Roman" w:hAnsi="Times New Roman"/>
        <w:b/>
        <w:bCs/>
        <w:color w:val="2D283D"/>
        <w:spacing w:val="-25"/>
        <w:w w:val="75"/>
        <w:sz w:val="20"/>
      </w:rPr>
      <w:t>1</w:t>
    </w:r>
    <w:r w:rsidRPr="004E4CCE">
      <w:rPr>
        <w:rFonts w:ascii="Times New Roman" w:hAnsi="Times New Roman"/>
        <w:b/>
        <w:bCs/>
        <w:color w:val="281C5B"/>
        <w:w w:val="75"/>
        <w:sz w:val="20"/>
      </w:rPr>
      <w:t>-141-4162021-22-23-24</w:t>
    </w:r>
    <w:r w:rsidRPr="004E4CCE">
      <w:rPr>
        <w:rFonts w:ascii="Times New Roman" w:hAnsi="Times New Roman"/>
        <w:b/>
        <w:bCs/>
        <w:color w:val="281C5B"/>
        <w:w w:val="71"/>
        <w:sz w:val="20"/>
      </w:rPr>
      <w:t xml:space="preserve"> </w:t>
    </w:r>
    <w:r w:rsidRPr="004E4CCE">
      <w:rPr>
        <w:rFonts w:ascii="Times New Roman" w:hAnsi="Times New Roman"/>
        <w:b/>
        <w:bCs/>
        <w:color w:val="281C5B"/>
        <w:w w:val="75"/>
        <w:sz w:val="20"/>
      </w:rPr>
      <w:t>Fax</w:t>
    </w:r>
    <w:r w:rsidRPr="004E4CCE">
      <w:rPr>
        <w:rFonts w:ascii="Times New Roman" w:hAnsi="Times New Roman"/>
        <w:b/>
        <w:bCs/>
        <w:color w:val="281C5B"/>
        <w:spacing w:val="-6"/>
        <w:w w:val="75"/>
        <w:sz w:val="20"/>
      </w:rPr>
      <w:t xml:space="preserve"> </w:t>
    </w:r>
    <w:r w:rsidRPr="004E4CCE">
      <w:rPr>
        <w:rFonts w:ascii="Times New Roman" w:hAnsi="Times New Roman"/>
        <w:b/>
        <w:bCs/>
        <w:color w:val="2D283D"/>
        <w:w w:val="75"/>
        <w:sz w:val="20"/>
      </w:rPr>
      <w:t>:</w:t>
    </w:r>
    <w:r w:rsidRPr="004E4CCE">
      <w:rPr>
        <w:rFonts w:ascii="Times New Roman" w:hAnsi="Times New Roman"/>
        <w:b/>
        <w:bCs/>
        <w:color w:val="2D283D"/>
        <w:spacing w:val="-15"/>
        <w:w w:val="75"/>
        <w:sz w:val="20"/>
      </w:rPr>
      <w:t xml:space="preserve"> </w:t>
    </w:r>
    <w:r w:rsidRPr="004E4CCE">
      <w:rPr>
        <w:rFonts w:ascii="Times New Roman" w:hAnsi="Times New Roman"/>
        <w:b/>
        <w:bCs/>
        <w:color w:val="281C5B"/>
        <w:w w:val="75"/>
        <w:sz w:val="20"/>
      </w:rPr>
      <w:t>+91</w:t>
    </w:r>
    <w:r w:rsidRPr="004E4CCE">
      <w:rPr>
        <w:rFonts w:ascii="Times New Roman" w:hAnsi="Times New Roman"/>
        <w:b/>
        <w:bCs/>
        <w:color w:val="281C5B"/>
        <w:spacing w:val="2"/>
        <w:w w:val="75"/>
        <w:sz w:val="20"/>
      </w:rPr>
      <w:t>-</w:t>
    </w:r>
    <w:r w:rsidRPr="004E4CCE">
      <w:rPr>
        <w:rFonts w:ascii="Times New Roman" w:hAnsi="Times New Roman"/>
        <w:b/>
        <w:bCs/>
        <w:color w:val="2D283D"/>
        <w:spacing w:val="-18"/>
        <w:w w:val="75"/>
        <w:sz w:val="20"/>
      </w:rPr>
      <w:t>1</w:t>
    </w:r>
    <w:r w:rsidRPr="004E4CCE">
      <w:rPr>
        <w:rFonts w:ascii="Times New Roman" w:hAnsi="Times New Roman"/>
        <w:b/>
        <w:bCs/>
        <w:color w:val="281C5B"/>
        <w:w w:val="75"/>
        <w:sz w:val="20"/>
      </w:rPr>
      <w:t>41-</w:t>
    </w:r>
    <w:r w:rsidRPr="004E4CCE">
      <w:rPr>
        <w:rFonts w:ascii="Times New Roman" w:hAnsi="Times New Roman"/>
        <w:b/>
        <w:bCs/>
        <w:color w:val="281C5B"/>
        <w:spacing w:val="16"/>
        <w:w w:val="75"/>
        <w:sz w:val="20"/>
      </w:rPr>
      <w:t>4</w:t>
    </w:r>
    <w:r w:rsidRPr="004E4CCE">
      <w:rPr>
        <w:rFonts w:ascii="Times New Roman" w:hAnsi="Times New Roman"/>
        <w:b/>
        <w:bCs/>
        <w:color w:val="2D283D"/>
        <w:spacing w:val="-14"/>
        <w:w w:val="75"/>
        <w:sz w:val="20"/>
      </w:rPr>
      <w:t>1</w:t>
    </w:r>
    <w:r w:rsidRPr="004E4CCE">
      <w:rPr>
        <w:rFonts w:ascii="Times New Roman" w:hAnsi="Times New Roman"/>
        <w:b/>
        <w:bCs/>
        <w:color w:val="281C5B"/>
        <w:w w:val="75"/>
        <w:sz w:val="20"/>
      </w:rPr>
      <w:t>62050</w:t>
    </w:r>
    <w:r w:rsidRPr="004E4CCE">
      <w:rPr>
        <w:rFonts w:ascii="Times New Roman" w:hAnsi="Times New Roman"/>
        <w:b/>
        <w:bCs/>
        <w:color w:val="281C5B"/>
        <w:spacing w:val="35"/>
        <w:w w:val="75"/>
        <w:sz w:val="20"/>
      </w:rPr>
      <w:t xml:space="preserve"> </w:t>
    </w:r>
    <w:r w:rsidRPr="004E4CCE">
      <w:rPr>
        <w:rFonts w:ascii="Times New Roman" w:hAnsi="Times New Roman"/>
        <w:b/>
        <w:bCs/>
        <w:color w:val="443F59"/>
        <w:spacing w:val="5"/>
        <w:w w:val="75"/>
        <w:sz w:val="20"/>
      </w:rPr>
      <w:t>M</w:t>
    </w:r>
    <w:r w:rsidRPr="004E4CCE">
      <w:rPr>
        <w:rFonts w:ascii="Times New Roman" w:hAnsi="Times New Roman"/>
        <w:b/>
        <w:bCs/>
        <w:color w:val="281C5B"/>
        <w:w w:val="75"/>
        <w:sz w:val="20"/>
      </w:rPr>
      <w:t>ob</w:t>
    </w:r>
    <w:r w:rsidRPr="004E4CCE">
      <w:rPr>
        <w:rFonts w:ascii="Times New Roman" w:hAnsi="Times New Roman"/>
        <w:b/>
        <w:bCs/>
        <w:color w:val="281C5B"/>
        <w:spacing w:val="1"/>
        <w:w w:val="75"/>
        <w:sz w:val="20"/>
      </w:rPr>
      <w:t>i</w:t>
    </w:r>
    <w:r w:rsidRPr="004E4CCE">
      <w:rPr>
        <w:rFonts w:ascii="Times New Roman" w:hAnsi="Times New Roman"/>
        <w:b/>
        <w:bCs/>
        <w:color w:val="2D283D"/>
        <w:spacing w:val="-11"/>
        <w:w w:val="75"/>
        <w:sz w:val="20"/>
      </w:rPr>
      <w:t>l</w:t>
    </w:r>
    <w:r w:rsidRPr="004E4CCE">
      <w:rPr>
        <w:rFonts w:ascii="Times New Roman" w:hAnsi="Times New Roman"/>
        <w:b/>
        <w:bCs/>
        <w:color w:val="281C5B"/>
        <w:w w:val="75"/>
        <w:sz w:val="20"/>
      </w:rPr>
      <w:t>e</w:t>
    </w:r>
    <w:r w:rsidRPr="004E4CCE">
      <w:rPr>
        <w:rFonts w:ascii="Times New Roman" w:hAnsi="Times New Roman"/>
        <w:b/>
        <w:bCs/>
        <w:color w:val="281C5B"/>
        <w:spacing w:val="-9"/>
        <w:w w:val="75"/>
        <w:sz w:val="20"/>
      </w:rPr>
      <w:t xml:space="preserve"> </w:t>
    </w:r>
    <w:r w:rsidRPr="004E4CCE">
      <w:rPr>
        <w:rFonts w:ascii="Times New Roman" w:hAnsi="Times New Roman"/>
        <w:b/>
        <w:bCs/>
        <w:color w:val="2D283D"/>
        <w:w w:val="75"/>
        <w:sz w:val="20"/>
      </w:rPr>
      <w:t>:</w:t>
    </w:r>
    <w:r w:rsidRPr="004E4CCE">
      <w:rPr>
        <w:rFonts w:ascii="Times New Roman" w:hAnsi="Times New Roman"/>
        <w:b/>
        <w:bCs/>
        <w:color w:val="2D283D"/>
        <w:spacing w:val="-21"/>
        <w:w w:val="75"/>
        <w:sz w:val="20"/>
      </w:rPr>
      <w:t xml:space="preserve"> </w:t>
    </w:r>
    <w:r w:rsidRPr="004E4CCE">
      <w:rPr>
        <w:rFonts w:ascii="Times New Roman" w:hAnsi="Times New Roman"/>
        <w:b/>
        <w:bCs/>
        <w:color w:val="281C5B"/>
        <w:w w:val="75"/>
        <w:sz w:val="20"/>
      </w:rPr>
      <w:t>93148 8</w:t>
    </w:r>
    <w:r w:rsidRPr="004E4CCE">
      <w:rPr>
        <w:rFonts w:ascii="Times New Roman" w:hAnsi="Times New Roman"/>
        <w:b/>
        <w:bCs/>
        <w:color w:val="281C5B"/>
        <w:spacing w:val="1"/>
        <w:w w:val="75"/>
        <w:sz w:val="20"/>
      </w:rPr>
      <w:t>4</w:t>
    </w:r>
    <w:r w:rsidRPr="004E4CCE">
      <w:rPr>
        <w:rFonts w:ascii="Times New Roman" w:hAnsi="Times New Roman"/>
        <w:b/>
        <w:bCs/>
        <w:color w:val="2D283D"/>
        <w:spacing w:val="-18"/>
        <w:w w:val="75"/>
        <w:sz w:val="20"/>
      </w:rPr>
      <w:t>1</w:t>
    </w:r>
    <w:r w:rsidRPr="004E4CCE">
      <w:rPr>
        <w:rFonts w:ascii="Times New Roman" w:hAnsi="Times New Roman"/>
        <w:b/>
        <w:bCs/>
        <w:color w:val="2D283D"/>
        <w:spacing w:val="-20"/>
        <w:w w:val="75"/>
        <w:sz w:val="20"/>
      </w:rPr>
      <w:t>1</w:t>
    </w:r>
    <w:r w:rsidRPr="004E4CCE">
      <w:rPr>
        <w:rFonts w:ascii="Times New Roman" w:hAnsi="Times New Roman"/>
        <w:b/>
        <w:bCs/>
        <w:color w:val="281C5B"/>
        <w:w w:val="75"/>
        <w:sz w:val="20"/>
      </w:rPr>
      <w:t>1</w:t>
    </w:r>
    <w:r w:rsidRPr="004E4CCE">
      <w:rPr>
        <w:rFonts w:ascii="Times New Roman" w:hAnsi="Times New Roman"/>
        <w:b/>
        <w:bCs/>
        <w:color w:val="281C5B"/>
        <w:spacing w:val="-16"/>
        <w:w w:val="75"/>
        <w:sz w:val="20"/>
      </w:rPr>
      <w:t xml:space="preserve"> </w:t>
    </w:r>
  </w:p>
  <w:p w:rsidR="0026254E" w:rsidRPr="004E4CCE" w:rsidRDefault="005154BD" w:rsidP="004525E0">
    <w:pPr>
      <w:pStyle w:val="BodyText"/>
      <w:spacing w:before="25" w:line="272" w:lineRule="auto"/>
      <w:ind w:left="3018" w:right="286" w:hanging="6"/>
      <w:rPr>
        <w:rFonts w:ascii="Times New Roman" w:hAnsi="Times New Roman"/>
        <w:b/>
        <w:bCs/>
        <w:sz w:val="20"/>
      </w:rPr>
    </w:pPr>
    <w:r w:rsidRPr="004E4CCE">
      <w:rPr>
        <w:rFonts w:ascii="Times New Roman" w:hAnsi="Times New Roman"/>
        <w:b/>
        <w:bCs/>
        <w:color w:val="281C5B"/>
        <w:w w:val="75"/>
        <w:sz w:val="20"/>
      </w:rPr>
      <w:t>E-</w:t>
    </w:r>
    <w:proofErr w:type="gramStart"/>
    <w:r w:rsidRPr="004E4CCE">
      <w:rPr>
        <w:rFonts w:ascii="Times New Roman" w:hAnsi="Times New Roman"/>
        <w:b/>
        <w:bCs/>
        <w:color w:val="281C5B"/>
        <w:w w:val="75"/>
        <w:sz w:val="20"/>
      </w:rPr>
      <w:t>m</w:t>
    </w:r>
    <w:r w:rsidRPr="004E4CCE">
      <w:rPr>
        <w:rFonts w:ascii="Times New Roman" w:hAnsi="Times New Roman"/>
        <w:b/>
        <w:bCs/>
        <w:color w:val="281C5B"/>
        <w:spacing w:val="7"/>
        <w:w w:val="75"/>
        <w:sz w:val="20"/>
      </w:rPr>
      <w:t>a</w:t>
    </w:r>
    <w:r w:rsidRPr="004E4CCE">
      <w:rPr>
        <w:rFonts w:ascii="Times New Roman" w:hAnsi="Times New Roman"/>
        <w:b/>
        <w:bCs/>
        <w:color w:val="2D283D"/>
        <w:spacing w:val="-11"/>
        <w:w w:val="75"/>
        <w:sz w:val="20"/>
      </w:rPr>
      <w:t>i</w:t>
    </w:r>
    <w:r w:rsidRPr="004E4CCE">
      <w:rPr>
        <w:rFonts w:ascii="Times New Roman" w:hAnsi="Times New Roman"/>
        <w:b/>
        <w:bCs/>
        <w:color w:val="281C5B"/>
        <w:w w:val="75"/>
        <w:sz w:val="20"/>
      </w:rPr>
      <w:t>l</w:t>
    </w:r>
    <w:r w:rsidRPr="004E4CCE">
      <w:rPr>
        <w:rFonts w:ascii="Times New Roman" w:hAnsi="Times New Roman"/>
        <w:b/>
        <w:bCs/>
        <w:color w:val="281C5B"/>
        <w:spacing w:val="-17"/>
        <w:w w:val="75"/>
        <w:sz w:val="20"/>
      </w:rPr>
      <w:t xml:space="preserve"> </w:t>
    </w:r>
    <w:r w:rsidRPr="004E4CCE">
      <w:rPr>
        <w:rFonts w:ascii="Times New Roman" w:hAnsi="Times New Roman"/>
        <w:b/>
        <w:bCs/>
        <w:color w:val="2D283D"/>
        <w:w w:val="75"/>
        <w:sz w:val="20"/>
      </w:rPr>
      <w:t>:</w:t>
    </w:r>
    <w:proofErr w:type="gramEnd"/>
    <w:r w:rsidRPr="004E4CCE">
      <w:rPr>
        <w:rFonts w:ascii="Times New Roman" w:hAnsi="Times New Roman"/>
        <w:b/>
        <w:bCs/>
        <w:color w:val="2D283D"/>
        <w:spacing w:val="-5"/>
        <w:w w:val="75"/>
        <w:sz w:val="20"/>
      </w:rPr>
      <w:t xml:space="preserve"> </w:t>
    </w:r>
    <w:r w:rsidRPr="004E4CCE">
      <w:rPr>
        <w:rFonts w:ascii="Times New Roman" w:hAnsi="Times New Roman"/>
        <w:b/>
        <w:bCs/>
        <w:color w:val="281C5B"/>
        <w:w w:val="75"/>
        <w:sz w:val="20"/>
      </w:rPr>
      <w:t>pfs</w:t>
    </w:r>
    <w:r w:rsidRPr="004E4CCE">
      <w:rPr>
        <w:rFonts w:ascii="Times New Roman" w:hAnsi="Times New Roman"/>
        <w:b/>
        <w:bCs/>
        <w:color w:val="281C5B"/>
        <w:spacing w:val="-10"/>
        <w:w w:val="75"/>
        <w:sz w:val="20"/>
      </w:rPr>
      <w:t>l</w:t>
    </w:r>
    <w:r w:rsidRPr="004E4CCE">
      <w:rPr>
        <w:rFonts w:ascii="Times New Roman" w:hAnsi="Times New Roman"/>
        <w:b/>
        <w:bCs/>
        <w:color w:val="2D283D"/>
        <w:spacing w:val="-16"/>
        <w:w w:val="75"/>
        <w:sz w:val="20"/>
      </w:rPr>
      <w:t>i</w:t>
    </w:r>
    <w:r w:rsidRPr="004E4CCE">
      <w:rPr>
        <w:rFonts w:ascii="Times New Roman" w:hAnsi="Times New Roman"/>
        <w:b/>
        <w:bCs/>
        <w:color w:val="281C5B"/>
        <w:w w:val="75"/>
        <w:sz w:val="20"/>
      </w:rPr>
      <w:t>n</w:t>
    </w:r>
    <w:r w:rsidRPr="004E4CCE">
      <w:rPr>
        <w:rFonts w:ascii="Times New Roman" w:hAnsi="Times New Roman"/>
        <w:b/>
        <w:bCs/>
        <w:color w:val="281C5B"/>
        <w:spacing w:val="-6"/>
        <w:w w:val="75"/>
        <w:sz w:val="20"/>
      </w:rPr>
      <w:t>d</w:t>
    </w:r>
    <w:r w:rsidRPr="004E4CCE">
      <w:rPr>
        <w:rFonts w:ascii="Times New Roman" w:hAnsi="Times New Roman"/>
        <w:b/>
        <w:bCs/>
        <w:color w:val="2D283D"/>
        <w:spacing w:val="-11"/>
        <w:w w:val="75"/>
        <w:sz w:val="20"/>
      </w:rPr>
      <w:t>i</w:t>
    </w:r>
    <w:r w:rsidRPr="004E4CCE">
      <w:rPr>
        <w:rFonts w:ascii="Times New Roman" w:hAnsi="Times New Roman"/>
        <w:b/>
        <w:bCs/>
        <w:color w:val="281C5B"/>
        <w:w w:val="75"/>
        <w:sz w:val="20"/>
      </w:rPr>
      <w:t>a@hotma</w:t>
    </w:r>
    <w:r w:rsidRPr="004E4CCE">
      <w:rPr>
        <w:rFonts w:ascii="Times New Roman" w:hAnsi="Times New Roman"/>
        <w:b/>
        <w:bCs/>
        <w:color w:val="2D283D"/>
        <w:spacing w:val="-11"/>
        <w:w w:val="75"/>
        <w:sz w:val="20"/>
      </w:rPr>
      <w:t>i</w:t>
    </w:r>
    <w:r w:rsidRPr="004E4CCE">
      <w:rPr>
        <w:rFonts w:ascii="Times New Roman" w:hAnsi="Times New Roman"/>
        <w:b/>
        <w:bCs/>
        <w:color w:val="281C5B"/>
        <w:w w:val="75"/>
        <w:sz w:val="20"/>
      </w:rPr>
      <w:t>l.com</w:t>
    </w:r>
    <w:r w:rsidRPr="004E4CCE">
      <w:rPr>
        <w:rFonts w:ascii="Times New Roman" w:hAnsi="Times New Roman"/>
        <w:b/>
        <w:bCs/>
        <w:color w:val="281C5B"/>
        <w:spacing w:val="60"/>
        <w:w w:val="75"/>
        <w:sz w:val="20"/>
      </w:rPr>
      <w:t xml:space="preserve"> </w:t>
    </w:r>
    <w:r w:rsidRPr="004E4CCE">
      <w:rPr>
        <w:rFonts w:ascii="Times New Roman" w:hAnsi="Times New Roman"/>
        <w:b/>
        <w:bCs/>
        <w:color w:val="281C5B"/>
        <w:w w:val="75"/>
        <w:sz w:val="20"/>
      </w:rPr>
      <w:t>Website</w:t>
    </w:r>
    <w:r w:rsidRPr="004E4CCE">
      <w:rPr>
        <w:rFonts w:ascii="Times New Roman" w:hAnsi="Times New Roman"/>
        <w:b/>
        <w:bCs/>
        <w:color w:val="281C5B"/>
        <w:spacing w:val="6"/>
        <w:w w:val="75"/>
        <w:sz w:val="20"/>
      </w:rPr>
      <w:t xml:space="preserve"> </w:t>
    </w:r>
    <w:r w:rsidRPr="004E4CCE">
      <w:rPr>
        <w:rFonts w:ascii="Times New Roman" w:hAnsi="Times New Roman"/>
        <w:b/>
        <w:bCs/>
        <w:color w:val="2D283D"/>
        <w:spacing w:val="13"/>
        <w:w w:val="75"/>
        <w:sz w:val="20"/>
      </w:rPr>
      <w:t>:</w:t>
    </w:r>
    <w:hyperlink r:id="rId3">
      <w:r w:rsidRPr="004E4CCE">
        <w:rPr>
          <w:rFonts w:ascii="Times New Roman" w:hAnsi="Times New Roman"/>
          <w:b/>
          <w:bCs/>
          <w:color w:val="443F59"/>
          <w:w w:val="75"/>
          <w:sz w:val="20"/>
        </w:rPr>
        <w:t>www</w:t>
      </w:r>
      <w:r w:rsidRPr="004E4CCE">
        <w:rPr>
          <w:rFonts w:ascii="Times New Roman" w:hAnsi="Times New Roman"/>
          <w:b/>
          <w:bCs/>
          <w:color w:val="2D283D"/>
          <w:spacing w:val="-6"/>
          <w:w w:val="75"/>
          <w:sz w:val="20"/>
        </w:rPr>
        <w:t>.</w:t>
      </w:r>
      <w:r w:rsidRPr="004E4CCE">
        <w:rPr>
          <w:rFonts w:ascii="Times New Roman" w:hAnsi="Times New Roman"/>
          <w:b/>
          <w:bCs/>
          <w:color w:val="281C5B"/>
          <w:w w:val="75"/>
          <w:sz w:val="20"/>
        </w:rPr>
        <w:t>pf</w:t>
      </w:r>
      <w:r w:rsidRPr="004E4CCE">
        <w:rPr>
          <w:rFonts w:ascii="Times New Roman" w:hAnsi="Times New Roman"/>
          <w:b/>
          <w:bCs/>
          <w:color w:val="281C5B"/>
          <w:spacing w:val="1"/>
          <w:w w:val="75"/>
          <w:sz w:val="20"/>
        </w:rPr>
        <w:t>s</w:t>
      </w:r>
      <w:r w:rsidRPr="004E4CCE">
        <w:rPr>
          <w:rFonts w:ascii="Times New Roman" w:hAnsi="Times New Roman"/>
          <w:b/>
          <w:bCs/>
          <w:color w:val="2D283D"/>
          <w:spacing w:val="-11"/>
          <w:w w:val="75"/>
          <w:sz w:val="20"/>
        </w:rPr>
        <w:t>l</w:t>
      </w:r>
      <w:r w:rsidRPr="004E4CCE">
        <w:rPr>
          <w:rFonts w:ascii="Times New Roman" w:hAnsi="Times New Roman"/>
          <w:b/>
          <w:bCs/>
          <w:color w:val="281C5B"/>
          <w:w w:val="75"/>
          <w:sz w:val="20"/>
        </w:rPr>
        <w:t>indi</w:t>
      </w:r>
      <w:r w:rsidRPr="004E4CCE">
        <w:rPr>
          <w:rFonts w:ascii="Times New Roman" w:hAnsi="Times New Roman"/>
          <w:b/>
          <w:bCs/>
          <w:color w:val="281C5B"/>
          <w:spacing w:val="4"/>
          <w:w w:val="75"/>
          <w:sz w:val="20"/>
        </w:rPr>
        <w:t>a</w:t>
      </w:r>
      <w:r w:rsidRPr="004E4CCE">
        <w:rPr>
          <w:rFonts w:ascii="Times New Roman" w:hAnsi="Times New Roman"/>
          <w:b/>
          <w:bCs/>
          <w:color w:val="2D283D"/>
          <w:spacing w:val="-12"/>
          <w:w w:val="75"/>
          <w:sz w:val="20"/>
        </w:rPr>
        <w:t>.</w:t>
      </w:r>
      <w:r w:rsidRPr="004E4CCE">
        <w:rPr>
          <w:rFonts w:ascii="Times New Roman" w:hAnsi="Times New Roman"/>
          <w:b/>
          <w:bCs/>
          <w:color w:val="281C5B"/>
          <w:w w:val="75"/>
          <w:sz w:val="20"/>
        </w:rPr>
        <w:t>c</w:t>
      </w:r>
      <w:r w:rsidRPr="004E4CCE">
        <w:rPr>
          <w:rFonts w:ascii="Times New Roman" w:hAnsi="Times New Roman"/>
          <w:b/>
          <w:bCs/>
          <w:color w:val="281C5B"/>
          <w:spacing w:val="11"/>
          <w:w w:val="75"/>
          <w:sz w:val="20"/>
        </w:rPr>
        <w:t>o</w:t>
      </w:r>
      <w:r w:rsidRPr="004E4CCE">
        <w:rPr>
          <w:rFonts w:ascii="Times New Roman" w:hAnsi="Times New Roman"/>
          <w:b/>
          <w:bCs/>
          <w:color w:val="443F59"/>
          <w:spacing w:val="-15"/>
          <w:w w:val="75"/>
          <w:sz w:val="20"/>
        </w:rPr>
        <w:t>.</w:t>
      </w:r>
      <w:r w:rsidRPr="004E4CCE">
        <w:rPr>
          <w:rFonts w:ascii="Times New Roman" w:hAnsi="Times New Roman"/>
          <w:b/>
          <w:bCs/>
          <w:color w:val="281C5B"/>
          <w:spacing w:val="-11"/>
          <w:w w:val="75"/>
          <w:sz w:val="20"/>
        </w:rPr>
        <w:t>i</w:t>
      </w:r>
      <w:r w:rsidRPr="004E4CCE">
        <w:rPr>
          <w:rFonts w:ascii="Times New Roman" w:hAnsi="Times New Roman"/>
          <w:b/>
          <w:bCs/>
          <w:color w:val="2D283D"/>
          <w:w w:val="75"/>
          <w:sz w:val="20"/>
        </w:rPr>
        <w:t>n</w:t>
      </w:r>
    </w:hyperlink>
  </w:p>
  <w:p w:rsidR="0026254E" w:rsidRDefault="00914479" w:rsidP="0026254E">
    <w:pPr>
      <w:spacing w:before="6"/>
      <w:rPr>
        <w:rFonts w:ascii="Arial" w:eastAsia="Arial" w:hAnsi="Arial" w:cs="Arial"/>
        <w:sz w:val="3"/>
        <w:szCs w:val="3"/>
      </w:rPr>
    </w:pPr>
  </w:p>
  <w:p w:rsidR="0026254E" w:rsidRDefault="00A039F7" w:rsidP="0026254E">
    <w:pPr>
      <w:spacing w:line="20" w:lineRule="atLeast"/>
      <w:ind w:left="116"/>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28" style="width:559.35pt;height:1.2pt;mso-position-horizontal-relative:char;mso-position-vertical-relative:line" coordsize="11187,24">
          <v:group id="_x0000_s1029" style="position:absolute;left:12;top:12;width:11164;height:2" coordorigin="12,12" coordsize="11164,2">
            <v:shape id="_x0000_s1030" style="position:absolute;left:12;top:12;width:11164;height:2" coordorigin="12,12" coordsize="11164,0" path="m12,12r11163,e" filled="f" strokecolor="#281c64" strokeweight=".40619mm">
              <v:path arrowok="t"/>
            </v:shape>
          </v:group>
          <w10:wrap type="none"/>
          <w10:anchorlock/>
        </v:group>
      </w:pict>
    </w:r>
  </w:p>
  <w:p w:rsidR="0029650A" w:rsidRDefault="005154BD" w:rsidP="0029650A">
    <w:pPr>
      <w:pStyle w:val="BodyText"/>
      <w:spacing w:before="23"/>
      <w:ind w:right="-807"/>
    </w:pPr>
    <w:proofErr w:type="gramStart"/>
    <w:r w:rsidRPr="00CF478D">
      <w:rPr>
        <w:color w:val="281C5B"/>
        <w:w w:val="105"/>
        <w:sz w:val="18"/>
      </w:rPr>
      <w:t>Member</w:t>
    </w:r>
    <w:r w:rsidRPr="00CF478D">
      <w:rPr>
        <w:color w:val="281C5B"/>
        <w:spacing w:val="32"/>
        <w:w w:val="105"/>
        <w:sz w:val="18"/>
      </w:rPr>
      <w:t xml:space="preserve"> </w:t>
    </w:r>
    <w:r w:rsidRPr="00CF478D">
      <w:rPr>
        <w:color w:val="281C5B"/>
        <w:w w:val="105"/>
        <w:sz w:val="18"/>
      </w:rPr>
      <w:t>:National</w:t>
    </w:r>
    <w:proofErr w:type="gramEnd"/>
    <w:r w:rsidRPr="00CF478D">
      <w:rPr>
        <w:color w:val="281C5B"/>
        <w:spacing w:val="10"/>
        <w:w w:val="105"/>
        <w:sz w:val="18"/>
      </w:rPr>
      <w:t xml:space="preserve"> </w:t>
    </w:r>
    <w:r w:rsidRPr="00CF478D">
      <w:rPr>
        <w:color w:val="281C5B"/>
        <w:w w:val="105"/>
        <w:sz w:val="18"/>
      </w:rPr>
      <w:t>Stock</w:t>
    </w:r>
    <w:r w:rsidRPr="00CF478D">
      <w:rPr>
        <w:color w:val="281C5B"/>
        <w:spacing w:val="5"/>
        <w:w w:val="105"/>
        <w:sz w:val="18"/>
      </w:rPr>
      <w:t xml:space="preserve"> </w:t>
    </w:r>
    <w:r w:rsidRPr="00CF478D">
      <w:rPr>
        <w:color w:val="281C5B"/>
        <w:w w:val="105"/>
        <w:sz w:val="18"/>
      </w:rPr>
      <w:t>Exchange</w:t>
    </w:r>
    <w:r w:rsidRPr="00CF478D">
      <w:rPr>
        <w:color w:val="281C5B"/>
        <w:spacing w:val="17"/>
        <w:w w:val="105"/>
        <w:sz w:val="18"/>
      </w:rPr>
      <w:t xml:space="preserve"> </w:t>
    </w:r>
    <w:r w:rsidRPr="00CF478D">
      <w:rPr>
        <w:color w:val="281C5B"/>
        <w:w w:val="105"/>
        <w:sz w:val="18"/>
      </w:rPr>
      <w:t>of</w:t>
    </w:r>
    <w:r w:rsidRPr="00CF478D">
      <w:rPr>
        <w:color w:val="281C5B"/>
        <w:spacing w:val="4"/>
        <w:w w:val="105"/>
        <w:sz w:val="18"/>
      </w:rPr>
      <w:t xml:space="preserve"> </w:t>
    </w:r>
    <w:r w:rsidRPr="00CF478D">
      <w:rPr>
        <w:color w:val="281C5B"/>
        <w:w w:val="105"/>
        <w:sz w:val="18"/>
      </w:rPr>
      <w:t>India</w:t>
    </w:r>
    <w:r w:rsidRPr="00CF478D">
      <w:rPr>
        <w:color w:val="281C5B"/>
        <w:spacing w:val="11"/>
        <w:w w:val="105"/>
        <w:sz w:val="18"/>
      </w:rPr>
      <w:t xml:space="preserve"> </w:t>
    </w:r>
    <w:r w:rsidRPr="00CF478D">
      <w:rPr>
        <w:color w:val="281C5B"/>
        <w:w w:val="105"/>
        <w:sz w:val="18"/>
      </w:rPr>
      <w:t>Limited,</w:t>
    </w:r>
    <w:r w:rsidRPr="00CF478D">
      <w:rPr>
        <w:color w:val="281C5B"/>
        <w:spacing w:val="5"/>
        <w:w w:val="105"/>
        <w:sz w:val="18"/>
      </w:rPr>
      <w:t xml:space="preserve"> </w:t>
    </w:r>
    <w:r w:rsidRPr="00CF478D">
      <w:rPr>
        <w:color w:val="281C5B"/>
        <w:w w:val="105"/>
        <w:sz w:val="18"/>
      </w:rPr>
      <w:t>Bombay</w:t>
    </w:r>
    <w:r w:rsidRPr="00CF478D">
      <w:rPr>
        <w:color w:val="281C5B"/>
        <w:spacing w:val="17"/>
        <w:w w:val="105"/>
        <w:sz w:val="18"/>
      </w:rPr>
      <w:t xml:space="preserve"> </w:t>
    </w:r>
    <w:r w:rsidRPr="00CF478D">
      <w:rPr>
        <w:color w:val="281C5B"/>
        <w:w w:val="105"/>
        <w:sz w:val="18"/>
      </w:rPr>
      <w:t>Stock</w:t>
    </w:r>
    <w:r w:rsidRPr="00CF478D">
      <w:rPr>
        <w:color w:val="281C5B"/>
        <w:spacing w:val="4"/>
        <w:w w:val="105"/>
        <w:sz w:val="18"/>
      </w:rPr>
      <w:t xml:space="preserve"> </w:t>
    </w:r>
    <w:r w:rsidRPr="00CF478D">
      <w:rPr>
        <w:color w:val="281C5B"/>
        <w:w w:val="105"/>
        <w:sz w:val="18"/>
      </w:rPr>
      <w:t>Exchange</w:t>
    </w:r>
    <w:r w:rsidRPr="00CF478D">
      <w:rPr>
        <w:color w:val="281C5B"/>
        <w:spacing w:val="23"/>
        <w:w w:val="105"/>
        <w:sz w:val="18"/>
      </w:rPr>
      <w:t xml:space="preserve"> </w:t>
    </w:r>
    <w:r w:rsidRPr="00CF478D">
      <w:rPr>
        <w:color w:val="281C5B"/>
        <w:spacing w:val="-3"/>
        <w:w w:val="105"/>
        <w:sz w:val="18"/>
      </w:rPr>
      <w:t>Limited</w:t>
    </w:r>
    <w:r w:rsidRPr="00CF478D">
      <w:rPr>
        <w:sz w:val="18"/>
      </w:rPr>
      <w:t xml:space="preserve">, </w:t>
    </w:r>
    <w:r w:rsidRPr="00CF478D">
      <w:rPr>
        <w:color w:val="281C5B"/>
        <w:sz w:val="18"/>
      </w:rPr>
      <w:t>SEBI</w:t>
    </w:r>
    <w:r w:rsidRPr="00CF478D">
      <w:rPr>
        <w:color w:val="281C5B"/>
        <w:spacing w:val="-23"/>
        <w:sz w:val="18"/>
      </w:rPr>
      <w:t xml:space="preserve"> </w:t>
    </w:r>
    <w:r w:rsidRPr="00CF478D">
      <w:rPr>
        <w:color w:val="281C5B"/>
        <w:sz w:val="18"/>
      </w:rPr>
      <w:t>REGN.</w:t>
    </w:r>
    <w:r w:rsidRPr="00CF478D">
      <w:rPr>
        <w:color w:val="281C5B"/>
        <w:spacing w:val="-26"/>
        <w:sz w:val="18"/>
      </w:rPr>
      <w:t xml:space="preserve"> </w:t>
    </w:r>
    <w:r w:rsidRPr="00CF478D">
      <w:rPr>
        <w:color w:val="281C5B"/>
        <w:sz w:val="18"/>
      </w:rPr>
      <w:t>NO.</w:t>
    </w:r>
    <w:r w:rsidRPr="00CF478D">
      <w:rPr>
        <w:color w:val="281C5B"/>
        <w:spacing w:val="-26"/>
        <w:sz w:val="18"/>
      </w:rPr>
      <w:t xml:space="preserve"> </w:t>
    </w:r>
    <w:r>
      <w:rPr>
        <w:color w:val="281C5B"/>
        <w:spacing w:val="-26"/>
      </w:rPr>
      <w:t>-</w:t>
    </w:r>
    <w:r>
      <w:rPr>
        <w:color w:val="281C5B"/>
      </w:rPr>
      <w:t>INZ000169433</w:t>
    </w:r>
  </w:p>
  <w:p w:rsidR="0026254E" w:rsidRDefault="005154BD" w:rsidP="0029650A">
    <w:pPr>
      <w:pStyle w:val="BodyText"/>
      <w:spacing w:before="23"/>
      <w:ind w:right="-807"/>
    </w:pPr>
    <w:r>
      <w:rPr>
        <w:color w:val="281C5B"/>
      </w:rPr>
      <w:t xml:space="preserve"> D</w:t>
    </w:r>
    <w:r>
      <w:rPr>
        <w:color w:val="281C5B"/>
        <w:spacing w:val="21"/>
      </w:rPr>
      <w:t xml:space="preserve"> </w:t>
    </w:r>
    <w:proofErr w:type="gramStart"/>
    <w:r>
      <w:rPr>
        <w:color w:val="281C5B"/>
      </w:rPr>
      <w:t xml:space="preserve">P </w:t>
    </w:r>
    <w:r>
      <w:rPr>
        <w:color w:val="2D283D"/>
      </w:rPr>
      <w:t>:</w:t>
    </w:r>
    <w:proofErr w:type="gramEnd"/>
    <w:r>
      <w:rPr>
        <w:color w:val="2D283D"/>
        <w:spacing w:val="21"/>
      </w:rPr>
      <w:t xml:space="preserve"> </w:t>
    </w:r>
    <w:r>
      <w:rPr>
        <w:color w:val="281C5B"/>
      </w:rPr>
      <w:t>Central</w:t>
    </w:r>
    <w:r>
      <w:rPr>
        <w:color w:val="281C5B"/>
        <w:spacing w:val="24"/>
      </w:rPr>
      <w:t xml:space="preserve"> </w:t>
    </w:r>
    <w:r>
      <w:rPr>
        <w:color w:val="281C5B"/>
      </w:rPr>
      <w:t>Depository</w:t>
    </w:r>
    <w:r>
      <w:rPr>
        <w:color w:val="281C5B"/>
        <w:spacing w:val="13"/>
      </w:rPr>
      <w:t xml:space="preserve"> </w:t>
    </w:r>
    <w:r>
      <w:rPr>
        <w:color w:val="281C5B"/>
        <w:spacing w:val="-1"/>
      </w:rPr>
      <w:t>Services</w:t>
    </w:r>
    <w:r>
      <w:rPr>
        <w:color w:val="281C5B"/>
      </w:rPr>
      <w:t xml:space="preserve"> (India)</w:t>
    </w:r>
    <w:r>
      <w:rPr>
        <w:color w:val="281C5B"/>
        <w:spacing w:val="16"/>
      </w:rPr>
      <w:t xml:space="preserve"> </w:t>
    </w:r>
    <w:r>
      <w:rPr>
        <w:color w:val="281C5B"/>
      </w:rPr>
      <w:t>Limited.</w:t>
    </w:r>
    <w:r>
      <w:rPr>
        <w:color w:val="281C5B"/>
        <w:spacing w:val="-5"/>
      </w:rPr>
      <w:t xml:space="preserve"> </w:t>
    </w:r>
    <w:r>
      <w:rPr>
        <w:color w:val="281C5B"/>
      </w:rPr>
      <w:t>SEBI</w:t>
    </w:r>
    <w:r>
      <w:rPr>
        <w:color w:val="281C5B"/>
        <w:spacing w:val="11"/>
      </w:rPr>
      <w:t xml:space="preserve"> </w:t>
    </w:r>
    <w:r>
      <w:rPr>
        <w:color w:val="281C5B"/>
      </w:rPr>
      <w:t>REGN</w:t>
    </w:r>
    <w:r>
      <w:rPr>
        <w:color w:val="281C5B"/>
        <w:spacing w:val="7"/>
      </w:rPr>
      <w:t xml:space="preserve"> </w:t>
    </w:r>
    <w:r>
      <w:rPr>
        <w:color w:val="281C5B"/>
      </w:rPr>
      <w:t>NO.</w:t>
    </w:r>
    <w:r>
      <w:rPr>
        <w:color w:val="281C5B"/>
        <w:spacing w:val="4"/>
      </w:rPr>
      <w:t xml:space="preserve"> </w:t>
    </w:r>
    <w:r>
      <w:rPr>
        <w:color w:val="281C5B"/>
      </w:rPr>
      <w:t>IN-DP-CDSL-216-2003</w:t>
    </w:r>
  </w:p>
  <w:p w:rsidR="0026254E" w:rsidRDefault="00914479" w:rsidP="0026254E">
    <w:pPr>
      <w:rPr>
        <w:rFonts w:ascii="Arial" w:eastAsia="Arial" w:hAnsi="Arial" w:cs="Arial"/>
        <w:sz w:val="6"/>
        <w:szCs w:val="6"/>
      </w:rPr>
    </w:pPr>
  </w:p>
  <w:p w:rsidR="0026254E" w:rsidRDefault="00A039F7" w:rsidP="0026254E">
    <w:pPr>
      <w:spacing w:line="20" w:lineRule="atLeast"/>
      <w:ind w:left="116"/>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25" style="width:559.35pt;height:1.2pt;mso-position-horizontal-relative:char;mso-position-vertical-relative:line" coordsize="11187,24">
          <v:group id="_x0000_s1026" style="position:absolute;left:12;top:12;width:11164;height:2" coordorigin="12,12" coordsize="11164,2">
            <v:shape id="_x0000_s1027" style="position:absolute;left:12;top:12;width:11164;height:2" coordorigin="12,12" coordsize="11164,0" path="m12,12r11163,e" filled="f" strokecolor="#281867" strokeweight=".40619mm">
              <v:path arrowok="t"/>
            </v:shape>
          </v:group>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654F"/>
    <w:multiLevelType w:val="hybridMultilevel"/>
    <w:tmpl w:val="CC14B72E"/>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o:shapelayout v:ext="edit">
      <o:idmap v:ext="edit" data="1"/>
    </o:shapelayout>
  </w:hdrShapeDefaults>
  <w:footnotePr>
    <w:footnote w:id="-1"/>
    <w:footnote w:id="0"/>
  </w:footnotePr>
  <w:endnotePr>
    <w:endnote w:id="-1"/>
    <w:endnote w:id="0"/>
  </w:endnotePr>
  <w:compat/>
  <w:rsids>
    <w:rsidRoot w:val="0029650A"/>
    <w:rsid w:val="00080C3A"/>
    <w:rsid w:val="00087348"/>
    <w:rsid w:val="000B7377"/>
    <w:rsid w:val="000C7AEB"/>
    <w:rsid w:val="00172024"/>
    <w:rsid w:val="0020254E"/>
    <w:rsid w:val="00206E6D"/>
    <w:rsid w:val="002564F5"/>
    <w:rsid w:val="0029650A"/>
    <w:rsid w:val="003026B7"/>
    <w:rsid w:val="003150AD"/>
    <w:rsid w:val="00353059"/>
    <w:rsid w:val="0038798D"/>
    <w:rsid w:val="004310BB"/>
    <w:rsid w:val="004478F7"/>
    <w:rsid w:val="005154BD"/>
    <w:rsid w:val="00565F65"/>
    <w:rsid w:val="00567C45"/>
    <w:rsid w:val="005D1AF4"/>
    <w:rsid w:val="005F5181"/>
    <w:rsid w:val="00601A99"/>
    <w:rsid w:val="00607C56"/>
    <w:rsid w:val="0061320A"/>
    <w:rsid w:val="00654E1D"/>
    <w:rsid w:val="00661979"/>
    <w:rsid w:val="006B38B6"/>
    <w:rsid w:val="006E15D0"/>
    <w:rsid w:val="00760E92"/>
    <w:rsid w:val="007F3610"/>
    <w:rsid w:val="00856E18"/>
    <w:rsid w:val="008824A4"/>
    <w:rsid w:val="009141BA"/>
    <w:rsid w:val="00914479"/>
    <w:rsid w:val="009158AF"/>
    <w:rsid w:val="00A039F7"/>
    <w:rsid w:val="00A60C3C"/>
    <w:rsid w:val="00AA01C5"/>
    <w:rsid w:val="00B615E8"/>
    <w:rsid w:val="00B733DC"/>
    <w:rsid w:val="00B81C6C"/>
    <w:rsid w:val="00BC1C76"/>
    <w:rsid w:val="00BC47D3"/>
    <w:rsid w:val="00BF6BCD"/>
    <w:rsid w:val="00C910C0"/>
    <w:rsid w:val="00D35B66"/>
    <w:rsid w:val="00D77DCD"/>
    <w:rsid w:val="00D85286"/>
    <w:rsid w:val="00D97199"/>
    <w:rsid w:val="00DA1028"/>
    <w:rsid w:val="00DA3054"/>
    <w:rsid w:val="00DB4674"/>
    <w:rsid w:val="00DE4DB3"/>
    <w:rsid w:val="00E06096"/>
    <w:rsid w:val="00E91593"/>
    <w:rsid w:val="00F054A6"/>
    <w:rsid w:val="00F708E8"/>
    <w:rsid w:val="00FB0487"/>
    <w:rsid w:val="00FE4A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MT" w:hAnsi="Calibri" w:cs="Times New Roman"/>
        <w:lang w:val="en-IN" w:eastAsia="en-I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650A"/>
    <w:pPr>
      <w:widowControl w:val="0"/>
    </w:pPr>
    <w:rPr>
      <w:rFonts w:eastAsia="Calibri"/>
      <w:sz w:val="22"/>
      <w:szCs w:val="22"/>
      <w:lang w:val="en-US" w:eastAsia="en-US"/>
    </w:rPr>
  </w:style>
  <w:style w:type="paragraph" w:styleId="Heading1">
    <w:name w:val="heading 1"/>
    <w:basedOn w:val="Normal"/>
    <w:link w:val="Heading1Char"/>
    <w:uiPriority w:val="1"/>
    <w:qFormat/>
    <w:rsid w:val="00BF6BCD"/>
    <w:pPr>
      <w:autoSpaceDE w:val="0"/>
      <w:autoSpaceDN w:val="0"/>
      <w:ind w:left="100"/>
      <w:outlineLvl w:val="0"/>
    </w:pPr>
    <w:rPr>
      <w:rFonts w:ascii="Arial" w:eastAsia="Arial" w:hAnsi="Arial" w:cs="Arial"/>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F6BCD"/>
    <w:rPr>
      <w:rFonts w:ascii="Arial" w:eastAsia="Arial" w:hAnsi="Arial" w:cs="Arial"/>
      <w:b/>
      <w:bCs/>
      <w:sz w:val="24"/>
      <w:szCs w:val="24"/>
      <w:lang w:val="en-US"/>
    </w:rPr>
  </w:style>
  <w:style w:type="paragraph" w:styleId="BodyText">
    <w:name w:val="Body Text"/>
    <w:basedOn w:val="Normal"/>
    <w:link w:val="BodyTextChar"/>
    <w:uiPriority w:val="1"/>
    <w:qFormat/>
    <w:rsid w:val="00BF6BCD"/>
    <w:pPr>
      <w:autoSpaceDE w:val="0"/>
      <w:autoSpaceDN w:val="0"/>
    </w:pPr>
    <w:rPr>
      <w:rFonts w:ascii="Arial MT" w:eastAsia="Arial MT" w:hAnsi="Arial MT" w:cs="Arial MT"/>
      <w:sz w:val="24"/>
      <w:szCs w:val="24"/>
      <w:lang w:eastAsia="en-IN"/>
    </w:rPr>
  </w:style>
  <w:style w:type="character" w:customStyle="1" w:styleId="BodyTextChar">
    <w:name w:val="Body Text Char"/>
    <w:basedOn w:val="DefaultParagraphFont"/>
    <w:link w:val="BodyText"/>
    <w:uiPriority w:val="1"/>
    <w:rsid w:val="00BF6BCD"/>
    <w:rPr>
      <w:rFonts w:ascii="Arial MT" w:eastAsia="Arial MT" w:hAnsi="Arial MT" w:cs="Arial MT"/>
      <w:sz w:val="24"/>
      <w:szCs w:val="24"/>
      <w:lang w:val="en-US"/>
    </w:rPr>
  </w:style>
  <w:style w:type="paragraph" w:customStyle="1" w:styleId="TableParagraph">
    <w:name w:val="Table Paragraph"/>
    <w:basedOn w:val="Normal"/>
    <w:uiPriority w:val="1"/>
    <w:qFormat/>
    <w:rsid w:val="00BF6BCD"/>
    <w:pPr>
      <w:autoSpaceDE w:val="0"/>
      <w:autoSpaceDN w:val="0"/>
    </w:pPr>
    <w:rPr>
      <w:rFonts w:ascii="Times New Roman" w:eastAsia="Times New Roman" w:hAnsi="Times New Roman"/>
    </w:rPr>
  </w:style>
  <w:style w:type="paragraph" w:styleId="NoSpacing">
    <w:name w:val="No Spacing"/>
    <w:uiPriority w:val="1"/>
    <w:qFormat/>
    <w:rsid w:val="0029650A"/>
    <w:rPr>
      <w:rFonts w:eastAsia="Calibri" w:cs="Mangal"/>
      <w:sz w:val="22"/>
      <w:lang w:val="en-US" w:eastAsia="en-US" w:bidi="hi-IN"/>
    </w:rPr>
  </w:style>
  <w:style w:type="paragraph" w:styleId="Footer">
    <w:name w:val="footer"/>
    <w:basedOn w:val="Normal"/>
    <w:link w:val="FooterChar"/>
    <w:uiPriority w:val="99"/>
    <w:semiHidden/>
    <w:unhideWhenUsed/>
    <w:rsid w:val="0029650A"/>
    <w:pPr>
      <w:tabs>
        <w:tab w:val="center" w:pos="4513"/>
        <w:tab w:val="right" w:pos="9026"/>
      </w:tabs>
    </w:pPr>
  </w:style>
  <w:style w:type="character" w:customStyle="1" w:styleId="FooterChar">
    <w:name w:val="Footer Char"/>
    <w:basedOn w:val="DefaultParagraphFont"/>
    <w:link w:val="Footer"/>
    <w:uiPriority w:val="99"/>
    <w:semiHidden/>
    <w:rsid w:val="0029650A"/>
    <w:rPr>
      <w:rFonts w:eastAsia="Calibri"/>
      <w:sz w:val="22"/>
      <w:szCs w:val="22"/>
      <w:lang w:val="en-US" w:eastAsia="en-US"/>
    </w:rPr>
  </w:style>
  <w:style w:type="paragraph" w:styleId="Header">
    <w:name w:val="header"/>
    <w:basedOn w:val="Normal"/>
    <w:link w:val="HeaderChar"/>
    <w:uiPriority w:val="99"/>
    <w:semiHidden/>
    <w:unhideWhenUsed/>
    <w:rsid w:val="0029650A"/>
    <w:pPr>
      <w:tabs>
        <w:tab w:val="center" w:pos="4513"/>
        <w:tab w:val="right" w:pos="9026"/>
      </w:tabs>
    </w:pPr>
  </w:style>
  <w:style w:type="character" w:customStyle="1" w:styleId="HeaderChar">
    <w:name w:val="Header Char"/>
    <w:basedOn w:val="DefaultParagraphFont"/>
    <w:link w:val="Header"/>
    <w:uiPriority w:val="99"/>
    <w:semiHidden/>
    <w:rsid w:val="0029650A"/>
    <w:rPr>
      <w:rFonts w:eastAsia="Calibri"/>
      <w:sz w:val="22"/>
      <w:szCs w:val="22"/>
      <w:lang w:val="en-US" w:eastAsia="en-US"/>
    </w:rPr>
  </w:style>
  <w:style w:type="paragraph" w:styleId="PlainText">
    <w:name w:val="Plain Text"/>
    <w:basedOn w:val="Normal"/>
    <w:link w:val="PlainTextChar"/>
    <w:rsid w:val="009158AF"/>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158AF"/>
    <w:rPr>
      <w:rFonts w:ascii="Courier New" w:eastAsia="Times New Roman" w:hAnsi="Courier New" w:cs="Courier New"/>
      <w:lang w:val="en-US" w:eastAsia="en-US"/>
    </w:rPr>
  </w:style>
  <w:style w:type="character" w:styleId="SubtleEmphasis">
    <w:name w:val="Subtle Emphasis"/>
    <w:basedOn w:val="DefaultParagraphFont"/>
    <w:uiPriority w:val="19"/>
    <w:qFormat/>
    <w:rsid w:val="004478F7"/>
    <w:rPr>
      <w:i/>
      <w:iCs/>
      <w:color w:val="808080" w:themeColor="text1" w:themeTint="7F"/>
    </w:rPr>
  </w:style>
  <w:style w:type="character" w:styleId="Hyperlink">
    <w:name w:val="Hyperlink"/>
    <w:basedOn w:val="DefaultParagraphFont"/>
    <w:uiPriority w:val="99"/>
    <w:unhideWhenUsed/>
    <w:rsid w:val="00DE4DB3"/>
    <w:rPr>
      <w:color w:val="0000FF" w:themeColor="hyperlink"/>
      <w:u w:val="single"/>
    </w:rPr>
  </w:style>
  <w:style w:type="paragraph" w:styleId="ListParagraph">
    <w:name w:val="List Paragraph"/>
    <w:basedOn w:val="Normal"/>
    <w:uiPriority w:val="34"/>
    <w:qFormat/>
    <w:rsid w:val="00206E6D"/>
    <w:pPr>
      <w:widowControl/>
      <w:spacing w:after="160" w:line="259" w:lineRule="auto"/>
      <w:ind w:left="720"/>
      <w:contextualSpacing/>
    </w:pPr>
    <w:rPr>
      <w:rFonts w:asciiTheme="minorHAnsi" w:eastAsiaTheme="minorHAnsi" w:hAnsiTheme="minorHAnsi" w:cstheme="minorBidi"/>
      <w:kern w:val="2"/>
      <w:lang w:val="en-IN"/>
    </w:rPr>
  </w:style>
  <w:style w:type="table" w:styleId="TableGrid">
    <w:name w:val="Table Grid"/>
    <w:basedOn w:val="TableNormal"/>
    <w:uiPriority w:val="39"/>
    <w:rsid w:val="00206E6D"/>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50AD"/>
    <w:pPr>
      <w:autoSpaceDE w:val="0"/>
      <w:autoSpaceDN w:val="0"/>
      <w:adjustRightInd w:val="0"/>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fslindia.co.in/"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DPBACKOFFICE</dc:creator>
  <cp:lastModifiedBy>CDSL SERVER</cp:lastModifiedBy>
  <cp:revision>14</cp:revision>
  <cp:lastPrinted>2024-10-08T11:07:00Z</cp:lastPrinted>
  <dcterms:created xsi:type="dcterms:W3CDTF">2024-09-24T09:21:00Z</dcterms:created>
  <dcterms:modified xsi:type="dcterms:W3CDTF">2025-09-02T07:27:00Z</dcterms:modified>
</cp:coreProperties>
</file>